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599C" w14:textId="77777777" w:rsidR="00E12CD1" w:rsidRDefault="00E12CD1" w:rsidP="00E12CD1">
      <w:pPr>
        <w:pStyle w:val="Frspaiere"/>
        <w:rPr>
          <w:lang w:val="en-US"/>
        </w:rPr>
      </w:pPr>
    </w:p>
    <w:p w14:paraId="3EC97A02" w14:textId="77777777" w:rsidR="00C14A78" w:rsidRPr="00C22A31" w:rsidRDefault="00D91042" w:rsidP="00050245">
      <w:pPr>
        <w:pStyle w:val="Frspaiere"/>
        <w:jc w:val="center"/>
        <w:rPr>
          <w:lang w:val="en-US"/>
        </w:rPr>
      </w:pPr>
      <w:r w:rsidRPr="00C22A31">
        <w:rPr>
          <w:lang w:val="en-US"/>
        </w:rPr>
        <w:t>Ministerul Educației</w:t>
      </w:r>
      <w:r w:rsidR="003058EA" w:rsidRPr="00C22A31">
        <w:rPr>
          <w:lang w:val="en-US"/>
        </w:rPr>
        <w:t xml:space="preserve"> și Cercetării al Republicii Moldova</w:t>
      </w:r>
    </w:p>
    <w:p w14:paraId="525A6B61" w14:textId="77777777" w:rsidR="003058EA" w:rsidRPr="00C22A31" w:rsidRDefault="002C52D5" w:rsidP="00050245">
      <w:pPr>
        <w:pStyle w:val="Frspaiere"/>
        <w:jc w:val="center"/>
        <w:rPr>
          <w:sz w:val="20"/>
          <w:lang w:val="en-US"/>
        </w:rPr>
      </w:pPr>
      <w:bookmarkStart w:id="0" w:name="_Hlk48392244"/>
      <w:r w:rsidRPr="00C22A31">
        <w:rPr>
          <w:lang w:val="en-US"/>
        </w:rPr>
        <w:t>Direcția</w:t>
      </w:r>
      <w:r w:rsidR="00DE7B4E" w:rsidRPr="00C22A31">
        <w:rPr>
          <w:lang w:val="en-US"/>
        </w:rPr>
        <w:t xml:space="preserve"> Generală Educație, Tineret și S</w:t>
      </w:r>
      <w:r w:rsidRPr="00C22A31">
        <w:rPr>
          <w:lang w:val="en-US"/>
        </w:rPr>
        <w:t>port municipiul Chișinău</w:t>
      </w:r>
    </w:p>
    <w:bookmarkEnd w:id="0"/>
    <w:p w14:paraId="71D63B1B" w14:textId="77777777" w:rsidR="006377BA" w:rsidRPr="00C22A31" w:rsidRDefault="00DE7B4E" w:rsidP="00050245">
      <w:pPr>
        <w:pStyle w:val="Frspaiere"/>
        <w:jc w:val="center"/>
        <w:rPr>
          <w:szCs w:val="20"/>
          <w:lang w:val="en-US"/>
        </w:rPr>
      </w:pPr>
      <w:r w:rsidRPr="00C22A31">
        <w:rPr>
          <w:szCs w:val="20"/>
          <w:lang w:val="en-US"/>
        </w:rPr>
        <w:t xml:space="preserve">Instituția Publică </w:t>
      </w:r>
      <w:r w:rsidRPr="00C22A31">
        <w:rPr>
          <w:szCs w:val="20"/>
          <w:lang w:val="ro-RO"/>
        </w:rPr>
        <w:t>L</w:t>
      </w:r>
      <w:r w:rsidR="002C52D5" w:rsidRPr="00C22A31">
        <w:rPr>
          <w:szCs w:val="20"/>
          <w:lang w:val="en-US"/>
        </w:rPr>
        <w:t>i</w:t>
      </w:r>
      <w:r w:rsidR="00894422">
        <w:rPr>
          <w:szCs w:val="20"/>
          <w:lang w:val="en-US"/>
        </w:rPr>
        <w:t>ceul Teoretic „</w:t>
      </w:r>
      <w:r w:rsidR="00D143D0">
        <w:rPr>
          <w:szCs w:val="20"/>
          <w:lang w:val="en-US"/>
        </w:rPr>
        <w:t>Gratiești</w:t>
      </w:r>
      <w:r w:rsidR="002C52D5" w:rsidRPr="00C22A31">
        <w:rPr>
          <w:szCs w:val="20"/>
          <w:lang w:val="en-US"/>
        </w:rPr>
        <w:t>”</w:t>
      </w:r>
    </w:p>
    <w:p w14:paraId="42A676F7" w14:textId="77777777" w:rsidR="00F50B86" w:rsidRPr="00C22A31" w:rsidRDefault="00F50B86" w:rsidP="00F50B86">
      <w:pPr>
        <w:pStyle w:val="Listparagraf"/>
        <w:spacing w:after="240"/>
        <w:jc w:val="center"/>
        <w:rPr>
          <w:lang w:val="en-US"/>
        </w:rPr>
      </w:pPr>
    </w:p>
    <w:p w14:paraId="072EBAD3" w14:textId="77777777" w:rsidR="003058EA" w:rsidRPr="00C22A31" w:rsidRDefault="003058EA" w:rsidP="00F50B86">
      <w:pPr>
        <w:jc w:val="center"/>
        <w:rPr>
          <w:b/>
          <w:sz w:val="28"/>
          <w:szCs w:val="28"/>
        </w:rPr>
      </w:pPr>
      <w:r w:rsidRPr="00C22A31">
        <w:rPr>
          <w:b/>
          <w:sz w:val="28"/>
          <w:szCs w:val="28"/>
        </w:rPr>
        <w:t>RAPORT ANUAL DE ACTIVITATE</w:t>
      </w:r>
    </w:p>
    <w:p w14:paraId="26C1E302" w14:textId="77777777" w:rsidR="003058EA" w:rsidRPr="00C22A31" w:rsidRDefault="003058EA" w:rsidP="003058EA">
      <w:pPr>
        <w:contextualSpacing/>
        <w:jc w:val="center"/>
        <w:rPr>
          <w:b/>
        </w:rPr>
      </w:pPr>
    </w:p>
    <w:p w14:paraId="772E7999" w14:textId="77777777" w:rsidR="003058EA" w:rsidRPr="00C22A31" w:rsidRDefault="00050245" w:rsidP="003058EA">
      <w:pPr>
        <w:contextualSpacing/>
        <w:jc w:val="center"/>
        <w:rPr>
          <w:szCs w:val="24"/>
        </w:rPr>
      </w:pPr>
      <w:r w:rsidRPr="00C22A31">
        <w:rPr>
          <w:szCs w:val="24"/>
        </w:rPr>
        <w:t>al directorului adjunct pentru educație</w:t>
      </w:r>
    </w:p>
    <w:p w14:paraId="4CFBD36C" w14:textId="77777777" w:rsidR="00F50B86" w:rsidRPr="00C22A31" w:rsidRDefault="00F50B86" w:rsidP="003058EA">
      <w:pPr>
        <w:contextualSpacing/>
        <w:jc w:val="center"/>
        <w:rPr>
          <w:szCs w:val="24"/>
        </w:rPr>
      </w:pPr>
    </w:p>
    <w:p w14:paraId="73EAC55A" w14:textId="77777777" w:rsidR="003058EA" w:rsidRPr="00C22A31" w:rsidRDefault="00D143D0" w:rsidP="00F50B86">
      <w:pPr>
        <w:pStyle w:val="Listparagraf"/>
        <w:jc w:val="center"/>
        <w:rPr>
          <w:b/>
        </w:rPr>
      </w:pPr>
      <w:r>
        <w:rPr>
          <w:b/>
        </w:rPr>
        <w:t>Braghiș Natalia</w:t>
      </w:r>
    </w:p>
    <w:p w14:paraId="10A1F5D9" w14:textId="77777777" w:rsidR="003058EA" w:rsidRPr="00C22A31" w:rsidRDefault="003058EA" w:rsidP="00050245">
      <w:pPr>
        <w:pStyle w:val="Listparagraf"/>
        <w:rPr>
          <w:rFonts w:eastAsia="Times New Roman"/>
          <w:i/>
          <w:sz w:val="20"/>
          <w:lang w:eastAsia="ru-RU"/>
        </w:rPr>
      </w:pPr>
    </w:p>
    <w:p w14:paraId="30614BE4" w14:textId="77777777" w:rsidR="00F50B86" w:rsidRPr="00C22A31" w:rsidRDefault="00F50B86" w:rsidP="00050245">
      <w:pPr>
        <w:pStyle w:val="Listparagraf"/>
        <w:ind w:left="0"/>
      </w:pPr>
    </w:p>
    <w:p w14:paraId="1FA93D4D" w14:textId="77777777" w:rsidR="003058EA" w:rsidRPr="00C22A31" w:rsidRDefault="003058EA" w:rsidP="00050245">
      <w:pPr>
        <w:pStyle w:val="Listparagraf"/>
        <w:jc w:val="center"/>
      </w:pPr>
      <w:r w:rsidRPr="00C22A31">
        <w:t>pentru anu</w:t>
      </w:r>
      <w:r w:rsidR="00B8299E">
        <w:t>l de studii 2021</w:t>
      </w:r>
      <w:r w:rsidR="00050245" w:rsidRPr="00C22A31">
        <w:t>-</w:t>
      </w:r>
      <w:r w:rsidR="00B8299E">
        <w:t>2022</w:t>
      </w:r>
    </w:p>
    <w:p w14:paraId="3AA173C9" w14:textId="77777777" w:rsidR="006377BA" w:rsidRPr="00C22A31" w:rsidRDefault="006377BA" w:rsidP="00F50B86">
      <w:pPr>
        <w:pStyle w:val="Listparagraf"/>
        <w:spacing w:line="360" w:lineRule="auto"/>
        <w:ind w:left="0"/>
      </w:pPr>
    </w:p>
    <w:p w14:paraId="5EE3C46D" w14:textId="77777777" w:rsidR="006377BA" w:rsidRPr="00C22A31" w:rsidRDefault="006377BA" w:rsidP="00F50B86">
      <w:pPr>
        <w:pStyle w:val="Listparagraf"/>
        <w:spacing w:line="360" w:lineRule="auto"/>
        <w:ind w:left="0"/>
      </w:pPr>
    </w:p>
    <w:p w14:paraId="62F384B4" w14:textId="77777777" w:rsidR="003058EA" w:rsidRPr="00C22A31" w:rsidRDefault="003058EA" w:rsidP="00F50B86">
      <w:pPr>
        <w:pStyle w:val="Listparagraf"/>
        <w:spacing w:line="360" w:lineRule="auto"/>
        <w:ind w:left="0"/>
      </w:pPr>
    </w:p>
    <w:p w14:paraId="3336D7F1" w14:textId="77777777" w:rsidR="003058EA" w:rsidRPr="00C22A31" w:rsidRDefault="00050245" w:rsidP="00F50B86">
      <w:pPr>
        <w:pStyle w:val="Listparagraf"/>
        <w:spacing w:line="360" w:lineRule="auto"/>
        <w:ind w:left="0"/>
        <w:rPr>
          <w:rFonts w:eastAsia="Times New Roman"/>
          <w:lang w:eastAsia="ru-RU"/>
        </w:rPr>
      </w:pPr>
      <w:r w:rsidRPr="00C22A31">
        <w:rPr>
          <w:rFonts w:eastAsia="Times New Roman"/>
          <w:lang w:eastAsia="ru-RU"/>
        </w:rPr>
        <w:t>Funcția: director adjunct pentru educație</w:t>
      </w:r>
      <w:r w:rsidR="003058EA" w:rsidRPr="00C22A31">
        <w:rPr>
          <w:rFonts w:eastAsia="Times New Roman"/>
          <w:lang w:eastAsia="ru-RU"/>
        </w:rPr>
        <w:tab/>
      </w:r>
    </w:p>
    <w:p w14:paraId="5A06F744" w14:textId="77777777" w:rsidR="003058EA" w:rsidRPr="00D143D0" w:rsidRDefault="003058EA" w:rsidP="00F50B86">
      <w:pPr>
        <w:pStyle w:val="Listparagraf"/>
        <w:spacing w:line="360" w:lineRule="auto"/>
        <w:ind w:left="0"/>
        <w:rPr>
          <w:rFonts w:eastAsia="Times New Roman"/>
          <w:lang w:eastAsia="ru-RU"/>
        </w:rPr>
      </w:pPr>
      <w:r w:rsidRPr="00C22A31">
        <w:rPr>
          <w:rFonts w:eastAsia="Times New Roman"/>
          <w:lang w:eastAsia="ru-RU"/>
        </w:rPr>
        <w:t>Vechimea în muncă în funcț</w:t>
      </w:r>
      <w:r w:rsidR="00B8299E">
        <w:rPr>
          <w:rFonts w:eastAsia="Times New Roman"/>
          <w:lang w:eastAsia="ru-RU"/>
        </w:rPr>
        <w:t>ie de conducere: 2</w:t>
      </w:r>
      <w:r w:rsidR="00050245" w:rsidRPr="00C22A31">
        <w:rPr>
          <w:rFonts w:eastAsia="Times New Roman"/>
          <w:lang w:eastAsia="ru-RU"/>
        </w:rPr>
        <w:t xml:space="preserve"> an</w:t>
      </w:r>
      <w:r w:rsidR="00B8299E">
        <w:rPr>
          <w:rFonts w:eastAsia="Times New Roman"/>
          <w:lang w:eastAsia="ru-RU"/>
        </w:rPr>
        <w:t>i</w:t>
      </w:r>
      <w:r w:rsidRPr="00C22A31">
        <w:tab/>
      </w:r>
    </w:p>
    <w:p w14:paraId="5848C6D1" w14:textId="77777777" w:rsidR="003058EA" w:rsidRPr="00C22A31" w:rsidRDefault="003058EA" w:rsidP="00F50B86">
      <w:pPr>
        <w:pStyle w:val="Listparagraf"/>
        <w:spacing w:line="360" w:lineRule="auto"/>
        <w:ind w:left="0"/>
      </w:pPr>
      <w:r w:rsidRPr="00C22A31">
        <w:t>Date de contact (adresa electronică</w:t>
      </w:r>
      <w:r w:rsidR="00D143D0">
        <w:t xml:space="preserve">, nr. de telefon): </w:t>
      </w:r>
      <w:r w:rsidR="001D1482">
        <w:t>natybra2022</w:t>
      </w:r>
      <w:r w:rsidR="00050245" w:rsidRPr="00C22A31">
        <w:t>@gmail.com</w:t>
      </w:r>
    </w:p>
    <w:p w14:paraId="7B0014F7" w14:textId="77777777" w:rsidR="003058EA" w:rsidRPr="00C22A31" w:rsidRDefault="003058EA" w:rsidP="00F50B86">
      <w:pPr>
        <w:pStyle w:val="Listparagraf"/>
        <w:spacing w:line="360" w:lineRule="auto"/>
        <w:ind w:left="0"/>
      </w:pPr>
    </w:p>
    <w:p w14:paraId="4D314E27" w14:textId="6298A789" w:rsidR="003058EA" w:rsidRPr="00C22A31" w:rsidRDefault="003058EA" w:rsidP="00F50B86">
      <w:pPr>
        <w:pStyle w:val="Listparagraf"/>
        <w:spacing w:line="360" w:lineRule="auto"/>
        <w:ind w:left="0"/>
      </w:pPr>
      <w:r w:rsidRPr="00C22A31">
        <w:t>Depus la secretarul Consiliului de administrație</w:t>
      </w:r>
      <w:r w:rsidR="00170228">
        <w:t xml:space="preserve"> 23.08.2022</w:t>
      </w:r>
    </w:p>
    <w:p w14:paraId="779002E9" w14:textId="521A7AB0" w:rsidR="003058EA" w:rsidRPr="00C22A31" w:rsidRDefault="003058EA" w:rsidP="00F50B86">
      <w:pPr>
        <w:pStyle w:val="Listparagraf"/>
        <w:spacing w:line="360" w:lineRule="auto"/>
        <w:ind w:left="0"/>
      </w:pPr>
      <w:r w:rsidRPr="00C22A31">
        <w:t>Depus la Organul local de specialitate în domeniul învățământului</w:t>
      </w:r>
      <w:r w:rsidR="00F50B86" w:rsidRPr="00C22A31">
        <w:t xml:space="preserve"> </w:t>
      </w:r>
      <w:r w:rsidR="00170228">
        <w:t>27.08.2022</w:t>
      </w:r>
    </w:p>
    <w:p w14:paraId="6ACC8F31" w14:textId="77777777" w:rsidR="003058EA" w:rsidRPr="00C22A31" w:rsidRDefault="003058EA" w:rsidP="00F50B86">
      <w:pPr>
        <w:pStyle w:val="Listparagraf"/>
        <w:spacing w:line="360" w:lineRule="auto"/>
        <w:ind w:left="0"/>
      </w:pPr>
      <w:r w:rsidRPr="00C22A31">
        <w:t>Prezentat la ședința comună a Consiliului de administrație și Consiliului profesoral/ pedagogic,</w:t>
      </w:r>
    </w:p>
    <w:p w14:paraId="449E3007" w14:textId="7836DF14" w:rsidR="003058EA" w:rsidRPr="00C22A31" w:rsidRDefault="003058EA" w:rsidP="00F50B86">
      <w:pPr>
        <w:pStyle w:val="Listparagraf"/>
        <w:spacing w:line="360" w:lineRule="auto"/>
        <w:ind w:left="0"/>
      </w:pPr>
      <w:r w:rsidRPr="00C22A31">
        <w:t>proces-verbal nr.</w:t>
      </w:r>
      <w:r w:rsidR="00170228">
        <w:t xml:space="preserve"> 1</w:t>
      </w:r>
      <w:r w:rsidRPr="00C22A31">
        <w:t xml:space="preserve"> din </w:t>
      </w:r>
      <w:r w:rsidR="00170228">
        <w:t>23.08.2022/26.08.2022</w:t>
      </w:r>
    </w:p>
    <w:p w14:paraId="03A565AC" w14:textId="77777777" w:rsidR="003058EA" w:rsidRPr="00C22A31" w:rsidRDefault="003058EA" w:rsidP="00F50B86">
      <w:pPr>
        <w:pStyle w:val="Listparagraf"/>
        <w:spacing w:line="360" w:lineRule="auto"/>
        <w:ind w:left="0"/>
      </w:pPr>
    </w:p>
    <w:p w14:paraId="7B3A24E3" w14:textId="77777777" w:rsidR="006377BA" w:rsidRPr="00C22A31" w:rsidRDefault="006377BA" w:rsidP="00F50B86">
      <w:pPr>
        <w:pStyle w:val="Listparagraf"/>
        <w:spacing w:line="360" w:lineRule="auto"/>
        <w:ind w:left="0"/>
      </w:pPr>
    </w:p>
    <w:p w14:paraId="00A61B85" w14:textId="77777777" w:rsidR="003058EA" w:rsidRPr="00C22A31" w:rsidRDefault="003058EA" w:rsidP="00F50B86">
      <w:pPr>
        <w:pStyle w:val="Listparagraf"/>
        <w:spacing w:line="360" w:lineRule="auto"/>
        <w:ind w:left="0"/>
      </w:pPr>
      <w:r w:rsidRPr="00C22A31">
        <w:t xml:space="preserve">Decizia _____________________________________________________ </w:t>
      </w:r>
    </w:p>
    <w:p w14:paraId="7F7A64F3" w14:textId="77777777" w:rsidR="003058EA" w:rsidRPr="00C22A31" w:rsidRDefault="00F50B86" w:rsidP="006377BA">
      <w:pPr>
        <w:pStyle w:val="Listparagraf"/>
        <w:spacing w:line="360" w:lineRule="auto"/>
        <w:ind w:left="1418"/>
        <w:rPr>
          <w:i/>
          <w:sz w:val="20"/>
        </w:rPr>
      </w:pPr>
      <w:r w:rsidRPr="00C22A31">
        <w:rPr>
          <w:i/>
          <w:sz w:val="20"/>
        </w:rPr>
        <w:t xml:space="preserve"> </w:t>
      </w:r>
      <w:r w:rsidR="003058EA" w:rsidRPr="00C22A31">
        <w:rPr>
          <w:i/>
          <w:sz w:val="20"/>
        </w:rPr>
        <w:t>(se aprobă/ nu se aprobă Raportul anual de activitate)</w:t>
      </w:r>
    </w:p>
    <w:p w14:paraId="157FC1DB" w14:textId="77777777" w:rsidR="009824C0" w:rsidRPr="00C22A31" w:rsidRDefault="009824C0" w:rsidP="009824C0">
      <w:pPr>
        <w:spacing w:line="360" w:lineRule="auto"/>
        <w:jc w:val="center"/>
        <w:rPr>
          <w:b/>
          <w:szCs w:val="24"/>
        </w:rPr>
      </w:pPr>
    </w:p>
    <w:p w14:paraId="613CAC13" w14:textId="77777777" w:rsidR="009824C0" w:rsidRPr="00C22A31" w:rsidRDefault="009824C0" w:rsidP="009824C0">
      <w:pPr>
        <w:rPr>
          <w:szCs w:val="24"/>
        </w:rPr>
      </w:pPr>
    </w:p>
    <w:p w14:paraId="6FA2339C" w14:textId="77777777" w:rsidR="009824C0" w:rsidRPr="00C22A31" w:rsidRDefault="009824C0" w:rsidP="009824C0">
      <w:pPr>
        <w:rPr>
          <w:szCs w:val="24"/>
        </w:rPr>
      </w:pPr>
    </w:p>
    <w:p w14:paraId="3CA2D84A" w14:textId="77777777" w:rsidR="009824C0" w:rsidRPr="00C22A31" w:rsidRDefault="009824C0" w:rsidP="009824C0">
      <w:pPr>
        <w:rPr>
          <w:szCs w:val="24"/>
        </w:rPr>
      </w:pPr>
    </w:p>
    <w:p w14:paraId="4E506905" w14:textId="77777777" w:rsidR="009824C0" w:rsidRPr="00C22A31" w:rsidRDefault="009824C0" w:rsidP="009824C0">
      <w:pPr>
        <w:rPr>
          <w:szCs w:val="24"/>
        </w:rPr>
      </w:pPr>
    </w:p>
    <w:p w14:paraId="7DD9D25C" w14:textId="77777777" w:rsidR="009824C0" w:rsidRPr="00C22A31" w:rsidRDefault="009824C0" w:rsidP="009824C0">
      <w:pPr>
        <w:rPr>
          <w:szCs w:val="24"/>
        </w:rPr>
      </w:pPr>
    </w:p>
    <w:p w14:paraId="286802B1" w14:textId="77777777" w:rsidR="009824C0" w:rsidRPr="00C22A31" w:rsidRDefault="009824C0" w:rsidP="009824C0">
      <w:pPr>
        <w:rPr>
          <w:szCs w:val="24"/>
        </w:rPr>
      </w:pPr>
    </w:p>
    <w:p w14:paraId="393C101A" w14:textId="77777777" w:rsidR="009824C0" w:rsidRPr="00C22A31" w:rsidRDefault="009824C0" w:rsidP="009824C0">
      <w:pPr>
        <w:rPr>
          <w:szCs w:val="24"/>
        </w:rPr>
      </w:pPr>
    </w:p>
    <w:p w14:paraId="50427A14" w14:textId="77777777" w:rsidR="009824C0" w:rsidRPr="00C22A31" w:rsidRDefault="009824C0" w:rsidP="009824C0">
      <w:pPr>
        <w:spacing w:line="360" w:lineRule="auto"/>
        <w:jc w:val="center"/>
        <w:rPr>
          <w:b/>
          <w:szCs w:val="24"/>
        </w:rPr>
      </w:pPr>
    </w:p>
    <w:p w14:paraId="215239CB" w14:textId="77777777" w:rsidR="009824C0" w:rsidRPr="00C22A31" w:rsidRDefault="003248EA" w:rsidP="009824C0">
      <w:pPr>
        <w:spacing w:line="360" w:lineRule="auto"/>
        <w:jc w:val="center"/>
        <w:rPr>
          <w:b/>
          <w:bCs/>
          <w:szCs w:val="24"/>
        </w:rPr>
      </w:pPr>
      <w:r w:rsidRPr="00C22A31">
        <w:rPr>
          <w:szCs w:val="24"/>
        </w:rPr>
        <w:br w:type="page"/>
      </w:r>
      <w:r w:rsidR="009824C0" w:rsidRPr="00C22A31">
        <w:rPr>
          <w:b/>
          <w:bCs/>
          <w:szCs w:val="24"/>
        </w:rPr>
        <w:lastRenderedPageBreak/>
        <w:t>Cuprins:</w:t>
      </w:r>
    </w:p>
    <w:p w14:paraId="6A7FE321" w14:textId="77777777" w:rsidR="009824C0" w:rsidRPr="00227315" w:rsidRDefault="0066186F" w:rsidP="009824C0">
      <w:pPr>
        <w:pStyle w:val="Cuprins1"/>
        <w:spacing w:line="360" w:lineRule="auto"/>
        <w:rPr>
          <w:rFonts w:eastAsia="Times New Roman"/>
          <w:sz w:val="22"/>
          <w:lang w:eastAsia="ro-RO"/>
        </w:rPr>
      </w:pPr>
      <w:r w:rsidRPr="00C22A31">
        <w:fldChar w:fldCharType="begin"/>
      </w:r>
      <w:r w:rsidR="009824C0" w:rsidRPr="00C22A31">
        <w:instrText xml:space="preserve"> TOC \o "1-3" \h \z \u </w:instrText>
      </w:r>
      <w:r w:rsidRPr="00C22A31">
        <w:fldChar w:fldCharType="separate"/>
      </w:r>
      <w:hyperlink w:anchor="_Toc48398117" w:history="1">
        <w:r w:rsidR="009824C0" w:rsidRPr="00227315">
          <w:rPr>
            <w:rStyle w:val="Hyperlink"/>
            <w:color w:val="auto"/>
          </w:rPr>
          <w:t>Domeniul 1: VIZIUNE ȘI STRATEGII</w:t>
        </w:r>
        <w:r w:rsidR="009824C0" w:rsidRPr="00227315">
          <w:rPr>
            <w:webHidden/>
          </w:rPr>
          <w:tab/>
        </w:r>
        <w:r w:rsidRPr="00227315">
          <w:rPr>
            <w:webHidden/>
          </w:rPr>
          <w:fldChar w:fldCharType="begin"/>
        </w:r>
        <w:r w:rsidR="009824C0" w:rsidRPr="00227315">
          <w:rPr>
            <w:webHidden/>
          </w:rPr>
          <w:instrText xml:space="preserve"> PAGEREF _Toc48398117 \h </w:instrText>
        </w:r>
        <w:r w:rsidRPr="00227315">
          <w:rPr>
            <w:webHidden/>
          </w:rPr>
        </w:r>
        <w:r w:rsidRPr="00227315">
          <w:rPr>
            <w:webHidden/>
          </w:rPr>
          <w:fldChar w:fldCharType="separate"/>
        </w:r>
        <w:r w:rsidR="006A4D42">
          <w:rPr>
            <w:webHidden/>
          </w:rPr>
          <w:t>3</w:t>
        </w:r>
        <w:r w:rsidRPr="00227315">
          <w:rPr>
            <w:webHidden/>
          </w:rPr>
          <w:fldChar w:fldCharType="end"/>
        </w:r>
      </w:hyperlink>
    </w:p>
    <w:p w14:paraId="473966A5" w14:textId="77777777" w:rsidR="009824C0" w:rsidRPr="00227315" w:rsidRDefault="00000000" w:rsidP="009824C0">
      <w:pPr>
        <w:pStyle w:val="Cuprins2"/>
        <w:tabs>
          <w:tab w:val="right" w:leader="dot" w:pos="9628"/>
        </w:tabs>
        <w:spacing w:line="360" w:lineRule="auto"/>
        <w:rPr>
          <w:rFonts w:eastAsia="Times New Roman"/>
          <w:noProof/>
          <w:sz w:val="22"/>
          <w:lang w:eastAsia="ro-RO"/>
        </w:rPr>
      </w:pPr>
      <w:hyperlink w:anchor="_Toc48398118" w:history="1">
        <w:r w:rsidR="009824C0" w:rsidRPr="00227315">
          <w:rPr>
            <w:rStyle w:val="Hyperlink"/>
            <w:b/>
            <w:noProof/>
            <w:color w:val="auto"/>
          </w:rPr>
          <w:t>Standard 1:</w:t>
        </w:r>
        <w:r w:rsidR="009824C0" w:rsidRPr="00227315">
          <w:rPr>
            <w:rStyle w:val="Hyperlink"/>
            <w:noProof/>
            <w:color w:val="auto"/>
          </w:rPr>
          <w:t xml:space="preserve"> Cadrul de conducere gestionează procesul de elaborare și implementare a proiectelor de dezvoltare a instituției de învățământ generală în vederea promovării politicii educaționale naționale și locale</w:t>
        </w:r>
        <w:r w:rsidR="009824C0" w:rsidRPr="00227315">
          <w:rPr>
            <w:noProof/>
            <w:webHidden/>
          </w:rPr>
          <w:tab/>
        </w:r>
        <w:r w:rsidR="0066186F" w:rsidRPr="00227315">
          <w:rPr>
            <w:noProof/>
            <w:webHidden/>
          </w:rPr>
          <w:fldChar w:fldCharType="begin"/>
        </w:r>
        <w:r w:rsidR="009824C0" w:rsidRPr="00227315">
          <w:rPr>
            <w:noProof/>
            <w:webHidden/>
          </w:rPr>
          <w:instrText xml:space="preserve"> PAGEREF _Toc48398118 \h </w:instrText>
        </w:r>
        <w:r w:rsidR="0066186F" w:rsidRPr="00227315">
          <w:rPr>
            <w:noProof/>
            <w:webHidden/>
          </w:rPr>
        </w:r>
        <w:r w:rsidR="0066186F" w:rsidRPr="00227315">
          <w:rPr>
            <w:noProof/>
            <w:webHidden/>
          </w:rPr>
          <w:fldChar w:fldCharType="separate"/>
        </w:r>
        <w:r w:rsidR="006A4D42">
          <w:rPr>
            <w:noProof/>
            <w:webHidden/>
          </w:rPr>
          <w:t>3</w:t>
        </w:r>
        <w:r w:rsidR="0066186F" w:rsidRPr="00227315">
          <w:rPr>
            <w:noProof/>
            <w:webHidden/>
          </w:rPr>
          <w:fldChar w:fldCharType="end"/>
        </w:r>
      </w:hyperlink>
    </w:p>
    <w:p w14:paraId="002392E0" w14:textId="77777777" w:rsidR="009824C0" w:rsidRPr="00227315" w:rsidRDefault="00000000" w:rsidP="009824C0">
      <w:pPr>
        <w:pStyle w:val="Cuprins1"/>
        <w:spacing w:line="360" w:lineRule="auto"/>
        <w:rPr>
          <w:rFonts w:eastAsia="Times New Roman"/>
          <w:sz w:val="22"/>
          <w:lang w:eastAsia="ro-RO"/>
        </w:rPr>
      </w:pPr>
      <w:hyperlink w:anchor="_Toc48398119" w:history="1">
        <w:r w:rsidR="009824C0" w:rsidRPr="00227315">
          <w:rPr>
            <w:rStyle w:val="Hyperlink"/>
            <w:color w:val="auto"/>
          </w:rPr>
          <w:t>Domeniul 2: CURRICULUM</w:t>
        </w:r>
        <w:r w:rsidR="00227315" w:rsidRPr="00227315">
          <w:rPr>
            <w:webHidden/>
          </w:rPr>
          <w:t>….......................................................................................................</w:t>
        </w:r>
        <w:r w:rsidR="0066186F" w:rsidRPr="00227315">
          <w:rPr>
            <w:webHidden/>
          </w:rPr>
          <w:fldChar w:fldCharType="begin"/>
        </w:r>
        <w:r w:rsidR="009824C0" w:rsidRPr="00227315">
          <w:rPr>
            <w:webHidden/>
          </w:rPr>
          <w:instrText xml:space="preserve"> PAGEREF _Toc48398119 \h </w:instrText>
        </w:r>
        <w:r w:rsidR="0066186F" w:rsidRPr="00227315">
          <w:rPr>
            <w:webHidden/>
          </w:rPr>
        </w:r>
        <w:r w:rsidR="0066186F" w:rsidRPr="00227315">
          <w:rPr>
            <w:webHidden/>
          </w:rPr>
          <w:fldChar w:fldCharType="separate"/>
        </w:r>
        <w:r w:rsidR="006A4D42">
          <w:rPr>
            <w:webHidden/>
          </w:rPr>
          <w:t>5</w:t>
        </w:r>
        <w:r w:rsidR="0066186F" w:rsidRPr="00227315">
          <w:rPr>
            <w:webHidden/>
          </w:rPr>
          <w:fldChar w:fldCharType="end"/>
        </w:r>
      </w:hyperlink>
    </w:p>
    <w:p w14:paraId="6FC64110" w14:textId="77777777" w:rsidR="009824C0" w:rsidRPr="00227315" w:rsidRDefault="00000000" w:rsidP="009824C0">
      <w:pPr>
        <w:pStyle w:val="Cuprins2"/>
        <w:tabs>
          <w:tab w:val="right" w:leader="dot" w:pos="9628"/>
        </w:tabs>
        <w:spacing w:line="360" w:lineRule="auto"/>
        <w:rPr>
          <w:rFonts w:eastAsia="Times New Roman"/>
          <w:noProof/>
          <w:sz w:val="22"/>
          <w:lang w:eastAsia="ro-RO"/>
        </w:rPr>
      </w:pPr>
      <w:hyperlink w:anchor="_Toc48398120" w:history="1">
        <w:r w:rsidR="009824C0" w:rsidRPr="00227315">
          <w:rPr>
            <w:rStyle w:val="Hyperlink"/>
            <w:b/>
            <w:noProof/>
            <w:color w:val="auto"/>
          </w:rPr>
          <w:t>Standard 2:</w:t>
        </w:r>
        <w:r w:rsidR="009824C0" w:rsidRPr="00227315">
          <w:rPr>
            <w:rStyle w:val="Hyperlink"/>
            <w:noProof/>
            <w:color w:val="auto"/>
          </w:rPr>
          <w:t xml:space="preserve"> Dezvoltă și diversifică oferta curriculară în vederea valorificării potențialului individual, instituțional și comunitar</w:t>
        </w:r>
        <w:r w:rsidR="009824C0" w:rsidRPr="00227315">
          <w:rPr>
            <w:noProof/>
            <w:webHidden/>
          </w:rPr>
          <w:tab/>
        </w:r>
        <w:r w:rsidR="0066186F" w:rsidRPr="00227315">
          <w:rPr>
            <w:noProof/>
            <w:webHidden/>
          </w:rPr>
          <w:fldChar w:fldCharType="begin"/>
        </w:r>
        <w:r w:rsidR="009824C0" w:rsidRPr="00227315">
          <w:rPr>
            <w:noProof/>
            <w:webHidden/>
          </w:rPr>
          <w:instrText xml:space="preserve"> PAGEREF _Toc48398120 \h </w:instrText>
        </w:r>
        <w:r w:rsidR="0066186F" w:rsidRPr="00227315">
          <w:rPr>
            <w:noProof/>
            <w:webHidden/>
          </w:rPr>
        </w:r>
        <w:r w:rsidR="0066186F" w:rsidRPr="00227315">
          <w:rPr>
            <w:noProof/>
            <w:webHidden/>
          </w:rPr>
          <w:fldChar w:fldCharType="separate"/>
        </w:r>
        <w:r w:rsidR="006A4D42">
          <w:rPr>
            <w:noProof/>
            <w:webHidden/>
          </w:rPr>
          <w:t>5</w:t>
        </w:r>
        <w:r w:rsidR="0066186F" w:rsidRPr="00227315">
          <w:rPr>
            <w:noProof/>
            <w:webHidden/>
          </w:rPr>
          <w:fldChar w:fldCharType="end"/>
        </w:r>
      </w:hyperlink>
    </w:p>
    <w:p w14:paraId="23BAEAAB" w14:textId="77777777" w:rsidR="009824C0" w:rsidRPr="00227315" w:rsidRDefault="00000000" w:rsidP="009824C0">
      <w:pPr>
        <w:pStyle w:val="Cuprins1"/>
        <w:spacing w:line="360" w:lineRule="auto"/>
        <w:rPr>
          <w:rFonts w:eastAsia="Times New Roman"/>
          <w:sz w:val="22"/>
          <w:lang w:eastAsia="ro-RO"/>
        </w:rPr>
      </w:pPr>
      <w:hyperlink w:anchor="_Toc48398121" w:history="1">
        <w:r w:rsidR="009824C0" w:rsidRPr="00227315">
          <w:rPr>
            <w:rStyle w:val="Hyperlink"/>
            <w:color w:val="auto"/>
          </w:rPr>
          <w:t>Domeniul 3: RESURSE UMANE</w:t>
        </w:r>
        <w:r w:rsidR="009824C0" w:rsidRPr="00227315">
          <w:rPr>
            <w:webHidden/>
          </w:rPr>
          <w:tab/>
        </w:r>
        <w:r w:rsidR="0066186F" w:rsidRPr="00227315">
          <w:rPr>
            <w:webHidden/>
          </w:rPr>
          <w:fldChar w:fldCharType="begin"/>
        </w:r>
        <w:r w:rsidR="009824C0" w:rsidRPr="00227315">
          <w:rPr>
            <w:webHidden/>
          </w:rPr>
          <w:instrText xml:space="preserve"> PAGEREF _Toc48398121 \h </w:instrText>
        </w:r>
        <w:r w:rsidR="0066186F" w:rsidRPr="00227315">
          <w:rPr>
            <w:webHidden/>
          </w:rPr>
        </w:r>
        <w:r w:rsidR="0066186F" w:rsidRPr="00227315">
          <w:rPr>
            <w:webHidden/>
          </w:rPr>
          <w:fldChar w:fldCharType="separate"/>
        </w:r>
        <w:r w:rsidR="006A4D42">
          <w:rPr>
            <w:webHidden/>
          </w:rPr>
          <w:t>7</w:t>
        </w:r>
        <w:r w:rsidR="0066186F" w:rsidRPr="00227315">
          <w:rPr>
            <w:webHidden/>
          </w:rPr>
          <w:fldChar w:fldCharType="end"/>
        </w:r>
      </w:hyperlink>
    </w:p>
    <w:p w14:paraId="54C95A8B" w14:textId="77777777" w:rsidR="009824C0" w:rsidRPr="00227315" w:rsidRDefault="00000000" w:rsidP="009824C0">
      <w:pPr>
        <w:pStyle w:val="Cuprins2"/>
        <w:tabs>
          <w:tab w:val="right" w:leader="dot" w:pos="9628"/>
        </w:tabs>
        <w:spacing w:line="360" w:lineRule="auto"/>
        <w:rPr>
          <w:rFonts w:eastAsia="Times New Roman"/>
          <w:noProof/>
          <w:sz w:val="22"/>
          <w:lang w:eastAsia="ro-RO"/>
        </w:rPr>
      </w:pPr>
      <w:hyperlink w:anchor="_Toc48398122" w:history="1">
        <w:r w:rsidR="009824C0" w:rsidRPr="00227315">
          <w:rPr>
            <w:rStyle w:val="Hyperlink"/>
            <w:b/>
            <w:noProof/>
            <w:color w:val="auto"/>
          </w:rPr>
          <w:t>Standard 3:</w:t>
        </w:r>
        <w:r w:rsidR="009824C0" w:rsidRPr="00227315">
          <w:rPr>
            <w:rStyle w:val="Hyperlink"/>
            <w:noProof/>
            <w:color w:val="auto"/>
          </w:rPr>
          <w:t xml:space="preserve"> Cadrul de conducere școlar creează și menține mediul stimulativ și cooperant în vederea dezvoltării continue a capitalului uman al școlii</w:t>
        </w:r>
        <w:r w:rsidR="009824C0" w:rsidRPr="00227315">
          <w:rPr>
            <w:noProof/>
            <w:webHidden/>
          </w:rPr>
          <w:tab/>
        </w:r>
        <w:r w:rsidR="0066186F" w:rsidRPr="00227315">
          <w:rPr>
            <w:noProof/>
            <w:webHidden/>
          </w:rPr>
          <w:fldChar w:fldCharType="begin"/>
        </w:r>
        <w:r w:rsidR="009824C0" w:rsidRPr="00227315">
          <w:rPr>
            <w:noProof/>
            <w:webHidden/>
          </w:rPr>
          <w:instrText xml:space="preserve"> PAGEREF _Toc48398122 \h </w:instrText>
        </w:r>
        <w:r w:rsidR="0066186F" w:rsidRPr="00227315">
          <w:rPr>
            <w:noProof/>
            <w:webHidden/>
          </w:rPr>
        </w:r>
        <w:r w:rsidR="0066186F" w:rsidRPr="00227315">
          <w:rPr>
            <w:noProof/>
            <w:webHidden/>
          </w:rPr>
          <w:fldChar w:fldCharType="separate"/>
        </w:r>
        <w:r w:rsidR="006A4D42">
          <w:rPr>
            <w:noProof/>
            <w:webHidden/>
          </w:rPr>
          <w:t>7</w:t>
        </w:r>
        <w:r w:rsidR="0066186F" w:rsidRPr="00227315">
          <w:rPr>
            <w:noProof/>
            <w:webHidden/>
          </w:rPr>
          <w:fldChar w:fldCharType="end"/>
        </w:r>
      </w:hyperlink>
    </w:p>
    <w:p w14:paraId="4BA357B8" w14:textId="77777777" w:rsidR="009824C0" w:rsidRPr="00227315" w:rsidRDefault="00000000" w:rsidP="009824C0">
      <w:pPr>
        <w:pStyle w:val="Cuprins1"/>
        <w:spacing w:line="360" w:lineRule="auto"/>
        <w:rPr>
          <w:rFonts w:eastAsia="Times New Roman"/>
          <w:sz w:val="22"/>
          <w:lang w:eastAsia="ro-RO"/>
        </w:rPr>
      </w:pPr>
      <w:hyperlink w:anchor="_Toc48398123" w:history="1">
        <w:r w:rsidR="009824C0" w:rsidRPr="00227315">
          <w:rPr>
            <w:rStyle w:val="Hyperlink"/>
            <w:color w:val="auto"/>
          </w:rPr>
          <w:t>Domeniul 4: RESURSE FINANCIARE ȘI MATERIALE</w:t>
        </w:r>
        <w:r w:rsidR="009824C0" w:rsidRPr="00227315">
          <w:rPr>
            <w:webHidden/>
          </w:rPr>
          <w:tab/>
        </w:r>
        <w:r w:rsidR="0066186F" w:rsidRPr="00227315">
          <w:rPr>
            <w:webHidden/>
          </w:rPr>
          <w:fldChar w:fldCharType="begin"/>
        </w:r>
        <w:r w:rsidR="009824C0" w:rsidRPr="00227315">
          <w:rPr>
            <w:webHidden/>
          </w:rPr>
          <w:instrText xml:space="preserve"> PAGEREF _Toc48398123 \h </w:instrText>
        </w:r>
        <w:r w:rsidR="0066186F" w:rsidRPr="00227315">
          <w:rPr>
            <w:webHidden/>
          </w:rPr>
        </w:r>
        <w:r w:rsidR="0066186F" w:rsidRPr="00227315">
          <w:rPr>
            <w:webHidden/>
          </w:rPr>
          <w:fldChar w:fldCharType="separate"/>
        </w:r>
        <w:r w:rsidR="006A4D42">
          <w:rPr>
            <w:webHidden/>
          </w:rPr>
          <w:t>8</w:t>
        </w:r>
        <w:r w:rsidR="0066186F" w:rsidRPr="00227315">
          <w:rPr>
            <w:webHidden/>
          </w:rPr>
          <w:fldChar w:fldCharType="end"/>
        </w:r>
      </w:hyperlink>
    </w:p>
    <w:p w14:paraId="546903C9" w14:textId="77777777" w:rsidR="009824C0" w:rsidRPr="00227315" w:rsidRDefault="00000000" w:rsidP="009824C0">
      <w:pPr>
        <w:pStyle w:val="Cuprins2"/>
        <w:tabs>
          <w:tab w:val="right" w:leader="dot" w:pos="9628"/>
        </w:tabs>
        <w:spacing w:line="360" w:lineRule="auto"/>
        <w:rPr>
          <w:rFonts w:eastAsia="Times New Roman"/>
          <w:noProof/>
          <w:sz w:val="22"/>
          <w:lang w:eastAsia="ro-RO"/>
        </w:rPr>
      </w:pPr>
      <w:hyperlink w:anchor="_Toc48398124" w:history="1">
        <w:r w:rsidR="009824C0" w:rsidRPr="00227315">
          <w:rPr>
            <w:rStyle w:val="Hyperlink"/>
            <w:b/>
            <w:noProof/>
            <w:color w:val="auto"/>
          </w:rPr>
          <w:t>Standard 4:</w:t>
        </w:r>
        <w:r w:rsidR="009824C0" w:rsidRPr="00227315">
          <w:rPr>
            <w:rStyle w:val="Hyperlink"/>
            <w:noProof/>
            <w:color w:val="auto"/>
          </w:rPr>
          <w:t xml:space="preserve"> Cadrul de conducere gestionează și dezvoltă resursele materiale și financiare în vederea asigurării unui mediu de învățare sigur și motivant.</w:t>
        </w:r>
        <w:r w:rsidR="009824C0" w:rsidRPr="00227315">
          <w:rPr>
            <w:noProof/>
            <w:webHidden/>
          </w:rPr>
          <w:tab/>
        </w:r>
        <w:r w:rsidR="0066186F" w:rsidRPr="00227315">
          <w:rPr>
            <w:noProof/>
            <w:webHidden/>
          </w:rPr>
          <w:fldChar w:fldCharType="begin"/>
        </w:r>
        <w:r w:rsidR="009824C0" w:rsidRPr="00227315">
          <w:rPr>
            <w:noProof/>
            <w:webHidden/>
          </w:rPr>
          <w:instrText xml:space="preserve"> PAGEREF _Toc48398124 \h </w:instrText>
        </w:r>
        <w:r w:rsidR="0066186F" w:rsidRPr="00227315">
          <w:rPr>
            <w:noProof/>
            <w:webHidden/>
          </w:rPr>
        </w:r>
        <w:r w:rsidR="0066186F" w:rsidRPr="00227315">
          <w:rPr>
            <w:noProof/>
            <w:webHidden/>
          </w:rPr>
          <w:fldChar w:fldCharType="separate"/>
        </w:r>
        <w:r w:rsidR="006A4D42">
          <w:rPr>
            <w:noProof/>
            <w:webHidden/>
          </w:rPr>
          <w:t>8</w:t>
        </w:r>
        <w:r w:rsidR="0066186F" w:rsidRPr="00227315">
          <w:rPr>
            <w:noProof/>
            <w:webHidden/>
          </w:rPr>
          <w:fldChar w:fldCharType="end"/>
        </w:r>
      </w:hyperlink>
    </w:p>
    <w:p w14:paraId="5BC31CF8" w14:textId="77777777" w:rsidR="009824C0" w:rsidRPr="00C22A31" w:rsidRDefault="00000000" w:rsidP="009824C0">
      <w:pPr>
        <w:pStyle w:val="Cuprins1"/>
        <w:spacing w:line="360" w:lineRule="auto"/>
        <w:rPr>
          <w:rFonts w:eastAsia="Times New Roman"/>
          <w:sz w:val="22"/>
          <w:lang w:eastAsia="ro-RO"/>
        </w:rPr>
      </w:pPr>
      <w:hyperlink w:anchor="_Toc48398125" w:history="1">
        <w:r w:rsidR="009824C0" w:rsidRPr="00227315">
          <w:rPr>
            <w:rStyle w:val="Hyperlink"/>
            <w:iCs/>
            <w:color w:val="auto"/>
          </w:rPr>
          <w:t>Domeniul 5:</w:t>
        </w:r>
        <w:r w:rsidR="009824C0" w:rsidRPr="00227315">
          <w:rPr>
            <w:rStyle w:val="Hyperlink"/>
            <w:color w:val="auto"/>
          </w:rPr>
          <w:t xml:space="preserve"> STRUCTURI ȘI PROCEDURI</w:t>
        </w:r>
        <w:r w:rsidR="009824C0" w:rsidRPr="00227315">
          <w:rPr>
            <w:webHidden/>
          </w:rPr>
          <w:tab/>
        </w:r>
        <w:r w:rsidR="0066186F" w:rsidRPr="00227315">
          <w:rPr>
            <w:webHidden/>
          </w:rPr>
          <w:fldChar w:fldCharType="begin"/>
        </w:r>
        <w:r w:rsidR="009824C0" w:rsidRPr="00227315">
          <w:rPr>
            <w:webHidden/>
          </w:rPr>
          <w:instrText xml:space="preserve"> PAGEREF _Toc48398125 \h </w:instrText>
        </w:r>
        <w:r w:rsidR="0066186F" w:rsidRPr="00227315">
          <w:rPr>
            <w:webHidden/>
          </w:rPr>
        </w:r>
        <w:r w:rsidR="0066186F" w:rsidRPr="00227315">
          <w:rPr>
            <w:webHidden/>
          </w:rPr>
          <w:fldChar w:fldCharType="separate"/>
        </w:r>
        <w:r w:rsidR="006A4D42">
          <w:rPr>
            <w:webHidden/>
          </w:rPr>
          <w:t>9</w:t>
        </w:r>
        <w:r w:rsidR="0066186F" w:rsidRPr="00227315">
          <w:rPr>
            <w:webHidden/>
          </w:rPr>
          <w:fldChar w:fldCharType="end"/>
        </w:r>
      </w:hyperlink>
    </w:p>
    <w:p w14:paraId="673B45F6" w14:textId="77777777" w:rsidR="009824C0" w:rsidRPr="00C22A31" w:rsidRDefault="00000000" w:rsidP="009824C0">
      <w:pPr>
        <w:pStyle w:val="Cuprins2"/>
        <w:tabs>
          <w:tab w:val="right" w:leader="dot" w:pos="9628"/>
        </w:tabs>
        <w:spacing w:line="360" w:lineRule="auto"/>
        <w:rPr>
          <w:rFonts w:eastAsia="Times New Roman"/>
          <w:noProof/>
          <w:sz w:val="22"/>
          <w:lang w:eastAsia="ro-RO"/>
        </w:rPr>
      </w:pPr>
      <w:hyperlink w:anchor="_Toc48398126" w:history="1">
        <w:r w:rsidR="009824C0" w:rsidRPr="00C22A31">
          <w:rPr>
            <w:rStyle w:val="Hyperlink"/>
            <w:b/>
            <w:noProof/>
            <w:color w:val="auto"/>
          </w:rPr>
          <w:t>Standard 5:</w:t>
        </w:r>
        <w:r w:rsidR="009824C0" w:rsidRPr="00C22A31">
          <w:rPr>
            <w:rStyle w:val="Hyperlink"/>
            <w:noProof/>
            <w:color w:val="auto"/>
          </w:rPr>
          <w:t xml:space="preserve"> Cadrul de conducere garantează funcționalitatea instituției de învățământ general și sistemului intern de asigurare a calității</w:t>
        </w:r>
        <w:r w:rsidR="009824C0" w:rsidRPr="00C22A31">
          <w:rPr>
            <w:noProof/>
            <w:webHidden/>
          </w:rPr>
          <w:tab/>
        </w:r>
        <w:r w:rsidR="0066186F" w:rsidRPr="00C22A31">
          <w:rPr>
            <w:noProof/>
            <w:webHidden/>
          </w:rPr>
          <w:fldChar w:fldCharType="begin"/>
        </w:r>
        <w:r w:rsidR="009824C0" w:rsidRPr="00C22A31">
          <w:rPr>
            <w:noProof/>
            <w:webHidden/>
          </w:rPr>
          <w:instrText xml:space="preserve"> PAGEREF _Toc48398126 \h </w:instrText>
        </w:r>
        <w:r w:rsidR="0066186F" w:rsidRPr="00C22A31">
          <w:rPr>
            <w:noProof/>
            <w:webHidden/>
          </w:rPr>
        </w:r>
        <w:r w:rsidR="0066186F" w:rsidRPr="00C22A31">
          <w:rPr>
            <w:noProof/>
            <w:webHidden/>
          </w:rPr>
          <w:fldChar w:fldCharType="separate"/>
        </w:r>
        <w:r w:rsidR="006A4D42">
          <w:rPr>
            <w:noProof/>
            <w:webHidden/>
          </w:rPr>
          <w:t>9</w:t>
        </w:r>
        <w:r w:rsidR="0066186F" w:rsidRPr="00C22A31">
          <w:rPr>
            <w:noProof/>
            <w:webHidden/>
          </w:rPr>
          <w:fldChar w:fldCharType="end"/>
        </w:r>
      </w:hyperlink>
    </w:p>
    <w:p w14:paraId="67F7CF79" w14:textId="77777777" w:rsidR="009824C0" w:rsidRPr="00C22A31" w:rsidRDefault="00000000" w:rsidP="009824C0">
      <w:pPr>
        <w:pStyle w:val="Cuprins1"/>
        <w:spacing w:line="360" w:lineRule="auto"/>
        <w:rPr>
          <w:rFonts w:eastAsia="Times New Roman"/>
          <w:sz w:val="22"/>
          <w:lang w:eastAsia="ro-RO"/>
        </w:rPr>
      </w:pPr>
      <w:hyperlink w:anchor="_Toc48398127" w:history="1">
        <w:r w:rsidR="009824C0" w:rsidRPr="00C22A31">
          <w:rPr>
            <w:rStyle w:val="Hyperlink"/>
            <w:color w:val="auto"/>
          </w:rPr>
          <w:t>Domeniul 6: COMUNITATE ȘI PARTENERIATE</w:t>
        </w:r>
        <w:r w:rsidR="009824C0" w:rsidRPr="00C22A31">
          <w:rPr>
            <w:webHidden/>
          </w:rPr>
          <w:tab/>
        </w:r>
        <w:r w:rsidR="0066186F" w:rsidRPr="00C22A31">
          <w:rPr>
            <w:webHidden/>
          </w:rPr>
          <w:fldChar w:fldCharType="begin"/>
        </w:r>
        <w:r w:rsidR="009824C0" w:rsidRPr="00C22A31">
          <w:rPr>
            <w:webHidden/>
          </w:rPr>
          <w:instrText xml:space="preserve"> PAGEREF _Toc48398127 \h </w:instrText>
        </w:r>
        <w:r w:rsidR="0066186F" w:rsidRPr="00C22A31">
          <w:rPr>
            <w:webHidden/>
          </w:rPr>
        </w:r>
        <w:r w:rsidR="0066186F" w:rsidRPr="00C22A31">
          <w:rPr>
            <w:webHidden/>
          </w:rPr>
          <w:fldChar w:fldCharType="separate"/>
        </w:r>
        <w:r w:rsidR="006A4D42">
          <w:rPr>
            <w:webHidden/>
          </w:rPr>
          <w:t>11</w:t>
        </w:r>
        <w:r w:rsidR="0066186F" w:rsidRPr="00C22A31">
          <w:rPr>
            <w:webHidden/>
          </w:rPr>
          <w:fldChar w:fldCharType="end"/>
        </w:r>
      </w:hyperlink>
    </w:p>
    <w:p w14:paraId="28DF3E62" w14:textId="77777777" w:rsidR="009824C0" w:rsidRPr="00C22A31" w:rsidRDefault="00000000" w:rsidP="009824C0">
      <w:pPr>
        <w:pStyle w:val="Cuprins2"/>
        <w:tabs>
          <w:tab w:val="right" w:leader="dot" w:pos="9628"/>
        </w:tabs>
        <w:spacing w:line="360" w:lineRule="auto"/>
        <w:rPr>
          <w:rFonts w:eastAsia="Times New Roman"/>
          <w:noProof/>
          <w:sz w:val="22"/>
          <w:lang w:eastAsia="ro-RO"/>
        </w:rPr>
      </w:pPr>
      <w:hyperlink w:anchor="_Toc48398128" w:history="1">
        <w:r w:rsidR="009824C0" w:rsidRPr="00C22A31">
          <w:rPr>
            <w:rStyle w:val="Hyperlink"/>
            <w:b/>
            <w:noProof/>
            <w:color w:val="auto"/>
          </w:rPr>
          <w:t>Standard 6:</w:t>
        </w:r>
        <w:r w:rsidR="009824C0" w:rsidRPr="00C22A31">
          <w:rPr>
            <w:rStyle w:val="Hyperlink"/>
            <w:noProof/>
            <w:color w:val="auto"/>
          </w:rPr>
          <w:t xml:space="preserve"> Cadrul de conducere dezvoltă parteneriate în vederea asigurării progresului instituției de învățământ general și a comunității</w:t>
        </w:r>
        <w:r w:rsidR="009824C0" w:rsidRPr="00C22A31">
          <w:rPr>
            <w:noProof/>
            <w:webHidden/>
          </w:rPr>
          <w:tab/>
        </w:r>
        <w:r w:rsidR="0066186F" w:rsidRPr="00C22A31">
          <w:rPr>
            <w:noProof/>
            <w:webHidden/>
          </w:rPr>
          <w:fldChar w:fldCharType="begin"/>
        </w:r>
        <w:r w:rsidR="009824C0" w:rsidRPr="00C22A31">
          <w:rPr>
            <w:noProof/>
            <w:webHidden/>
          </w:rPr>
          <w:instrText xml:space="preserve"> PAGEREF _Toc48398128 \h </w:instrText>
        </w:r>
        <w:r w:rsidR="0066186F" w:rsidRPr="00C22A31">
          <w:rPr>
            <w:noProof/>
            <w:webHidden/>
          </w:rPr>
        </w:r>
        <w:r w:rsidR="0066186F" w:rsidRPr="00C22A31">
          <w:rPr>
            <w:noProof/>
            <w:webHidden/>
          </w:rPr>
          <w:fldChar w:fldCharType="separate"/>
        </w:r>
        <w:r w:rsidR="006A4D42">
          <w:rPr>
            <w:noProof/>
            <w:webHidden/>
          </w:rPr>
          <w:t>11</w:t>
        </w:r>
        <w:r w:rsidR="0066186F" w:rsidRPr="00C22A31">
          <w:rPr>
            <w:noProof/>
            <w:webHidden/>
          </w:rPr>
          <w:fldChar w:fldCharType="end"/>
        </w:r>
      </w:hyperlink>
    </w:p>
    <w:p w14:paraId="1768FEE2" w14:textId="77777777" w:rsidR="009824C0" w:rsidRPr="00C22A31" w:rsidRDefault="0066186F" w:rsidP="009824C0">
      <w:pPr>
        <w:spacing w:line="360" w:lineRule="auto"/>
      </w:pPr>
      <w:r w:rsidRPr="00C22A31">
        <w:rPr>
          <w:b/>
          <w:bCs/>
          <w:noProof/>
        </w:rPr>
        <w:fldChar w:fldCharType="end"/>
      </w:r>
    </w:p>
    <w:p w14:paraId="3206F04E" w14:textId="77777777" w:rsidR="00DA23D1" w:rsidRPr="00C22A31" w:rsidRDefault="009824C0" w:rsidP="0077414B">
      <w:pPr>
        <w:spacing w:line="360" w:lineRule="auto"/>
        <w:jc w:val="center"/>
        <w:rPr>
          <w:b/>
          <w:bCs/>
        </w:rPr>
      </w:pPr>
      <w:r w:rsidRPr="00C22A31">
        <w:rPr>
          <w:b/>
          <w:szCs w:val="24"/>
        </w:rPr>
        <w:br w:type="page"/>
      </w:r>
      <w:bookmarkStart w:id="1" w:name="_Toc48398117"/>
      <w:r w:rsidR="00A647E9" w:rsidRPr="00C22A31">
        <w:rPr>
          <w:b/>
        </w:rPr>
        <w:lastRenderedPageBreak/>
        <w:t xml:space="preserve">Domeniul 1: </w:t>
      </w:r>
      <w:r w:rsidRPr="00C22A31">
        <w:rPr>
          <w:b/>
          <w:bCs/>
        </w:rPr>
        <w:t>VIZIUNE ȘI STRATEGII</w:t>
      </w:r>
      <w:bookmarkEnd w:id="1"/>
    </w:p>
    <w:p w14:paraId="4F3DAFC2" w14:textId="77777777" w:rsidR="00A647E9" w:rsidRPr="00C22A31" w:rsidRDefault="00A647E9" w:rsidP="006377BA">
      <w:pPr>
        <w:pStyle w:val="Titlu2"/>
      </w:pPr>
      <w:bookmarkStart w:id="2" w:name="_Toc48398118"/>
      <w:r w:rsidRPr="00C22A31">
        <w:rPr>
          <w:b/>
        </w:rPr>
        <w:t>Standard 1:</w:t>
      </w:r>
      <w:r w:rsidRPr="00C22A31">
        <w:t xml:space="preserve"> Cadrul de conducere gestionează procesul de elaborare și implementare a proiectelor de dezvoltare a instituției de învățământ generală în vederea promovării politicii educaționale naționale și locale</w:t>
      </w:r>
      <w:bookmarkEnd w:id="2"/>
      <w:r w:rsidR="006D26DB" w:rsidRPr="00C22A31">
        <w:t>.</w:t>
      </w:r>
    </w:p>
    <w:p w14:paraId="0C8C9400" w14:textId="77777777" w:rsidR="00DA23D1" w:rsidRPr="00C22A31" w:rsidRDefault="00A647E9" w:rsidP="006377BA">
      <w:r w:rsidRPr="00C22A31">
        <w:rPr>
          <w:b/>
        </w:rPr>
        <w:t xml:space="preserve">Indicator 1.1. </w:t>
      </w:r>
      <w:r w:rsidRPr="00C22A31">
        <w:t>Organizează procesul de elaborare participativă a proiectelor de dezvoltare a instituției de învățământ general în baza evaluării holistice a mediului intern și extern.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3827"/>
        <w:gridCol w:w="2693"/>
      </w:tblGrid>
      <w:tr w:rsidR="00DA23D1" w:rsidRPr="00C22A31" w14:paraId="4B270CD4" w14:textId="77777777" w:rsidTr="00EE2C15">
        <w:tc>
          <w:tcPr>
            <w:tcW w:w="1418" w:type="dxa"/>
            <w:shd w:val="clear" w:color="auto" w:fill="auto"/>
          </w:tcPr>
          <w:p w14:paraId="08167468" w14:textId="77777777" w:rsidR="00DA23D1" w:rsidRPr="00C22A31" w:rsidRDefault="00DA23D1" w:rsidP="00DA23D1">
            <w:pPr>
              <w:jc w:val="left"/>
              <w:rPr>
                <w:bCs/>
                <w:sz w:val="22"/>
              </w:rPr>
            </w:pPr>
            <w:r w:rsidRPr="00C22A31">
              <w:rPr>
                <w:bCs/>
                <w:sz w:val="22"/>
              </w:rPr>
              <w:t xml:space="preserve">Dovezi </w:t>
            </w:r>
          </w:p>
        </w:tc>
        <w:tc>
          <w:tcPr>
            <w:tcW w:w="7938" w:type="dxa"/>
            <w:gridSpan w:val="3"/>
            <w:shd w:val="clear" w:color="auto" w:fill="auto"/>
          </w:tcPr>
          <w:p w14:paraId="607C7A4B" w14:textId="77777777" w:rsidR="00DA23D1" w:rsidRPr="00C22A31" w:rsidRDefault="00DA23D1" w:rsidP="00462A3F">
            <w:pPr>
              <w:numPr>
                <w:ilvl w:val="0"/>
                <w:numId w:val="1"/>
              </w:numPr>
              <w:rPr>
                <w:rFonts w:eastAsia="Arial Unicode MS"/>
                <w:sz w:val="22"/>
              </w:rPr>
            </w:pPr>
            <w:r w:rsidRPr="00C22A31">
              <w:rPr>
                <w:sz w:val="22"/>
              </w:rPr>
              <w:t>Proiectul de dezvoltare strat</w:t>
            </w:r>
            <w:r w:rsidR="00B8299E">
              <w:rPr>
                <w:sz w:val="22"/>
              </w:rPr>
              <w:t>egică pentru anul de studii 2021-2022</w:t>
            </w:r>
            <w:r w:rsidRPr="00C22A31">
              <w:rPr>
                <w:sz w:val="22"/>
              </w:rPr>
              <w:t>, aprobat la ș</w:t>
            </w:r>
            <w:r w:rsidR="00D91042" w:rsidRPr="00C22A31">
              <w:rPr>
                <w:sz w:val="22"/>
              </w:rPr>
              <w:t>edința Consiliului Profesoral.</w:t>
            </w:r>
          </w:p>
          <w:p w14:paraId="226C7826" w14:textId="77777777" w:rsidR="00DA23D1" w:rsidRPr="00C22A31" w:rsidRDefault="00DA23D1" w:rsidP="00462A3F">
            <w:pPr>
              <w:numPr>
                <w:ilvl w:val="0"/>
                <w:numId w:val="1"/>
              </w:numPr>
              <w:rPr>
                <w:rFonts w:eastAsia="Arial Unicode MS"/>
                <w:sz w:val="22"/>
              </w:rPr>
            </w:pPr>
            <w:r w:rsidRPr="00C22A31">
              <w:rPr>
                <w:sz w:val="22"/>
              </w:rPr>
              <w:t xml:space="preserve">Programul Managerial anual, aprobat la ședința Consiliului Profesoral, proces-verbal </w:t>
            </w:r>
            <w:r w:rsidR="00D91042" w:rsidRPr="00C22A31">
              <w:rPr>
                <w:sz w:val="22"/>
              </w:rPr>
              <w:t>nr. 1 din 01.09</w:t>
            </w:r>
            <w:r w:rsidR="006B5302" w:rsidRPr="00C22A31">
              <w:rPr>
                <w:sz w:val="22"/>
              </w:rPr>
              <w:t>.20</w:t>
            </w:r>
            <w:r w:rsidR="00B8299E">
              <w:rPr>
                <w:sz w:val="22"/>
              </w:rPr>
              <w:t>21</w:t>
            </w:r>
            <w:r w:rsidR="00D91042" w:rsidRPr="00C22A31">
              <w:rPr>
                <w:sz w:val="22"/>
              </w:rPr>
              <w:t>.</w:t>
            </w:r>
          </w:p>
          <w:p w14:paraId="364A08AC" w14:textId="77777777" w:rsidR="00DA23D1" w:rsidRPr="00C22A31" w:rsidRDefault="00DA23D1" w:rsidP="00462A3F">
            <w:pPr>
              <w:numPr>
                <w:ilvl w:val="0"/>
                <w:numId w:val="1"/>
              </w:numPr>
              <w:rPr>
                <w:rFonts w:eastAsia="Arial Unicode MS"/>
                <w:sz w:val="22"/>
              </w:rPr>
            </w:pPr>
            <w:r w:rsidRPr="00C22A31">
              <w:rPr>
                <w:rFonts w:eastAsia="Arial Unicode MS"/>
                <w:sz w:val="22"/>
              </w:rPr>
              <w:t>Planuri lunare de activitate, aprobate de directorul instituției;</w:t>
            </w:r>
          </w:p>
          <w:p w14:paraId="513B712B" w14:textId="77777777" w:rsidR="00DA23D1" w:rsidRPr="00C22A31" w:rsidRDefault="00DA23D1" w:rsidP="00462A3F">
            <w:pPr>
              <w:numPr>
                <w:ilvl w:val="0"/>
                <w:numId w:val="1"/>
              </w:numPr>
              <w:rPr>
                <w:rFonts w:eastAsia="Times New Roman"/>
                <w:sz w:val="22"/>
              </w:rPr>
            </w:pPr>
            <w:r w:rsidRPr="00C22A31">
              <w:rPr>
                <w:rFonts w:eastAsia="Times New Roman"/>
                <w:bCs/>
                <w:sz w:val="22"/>
              </w:rPr>
              <w:t>Planul activității Consiliului Metodic, aprobat la ședința Consiliului Profesoral, proces-ver</w:t>
            </w:r>
            <w:r w:rsidR="00D91042" w:rsidRPr="00C22A31">
              <w:rPr>
                <w:rFonts w:eastAsia="Times New Roman"/>
                <w:bCs/>
                <w:sz w:val="22"/>
              </w:rPr>
              <w:t>bal nr. 1 din 01.09</w:t>
            </w:r>
            <w:r w:rsidR="006B5302" w:rsidRPr="00C22A31">
              <w:rPr>
                <w:rFonts w:eastAsia="Times New Roman"/>
                <w:bCs/>
                <w:sz w:val="22"/>
              </w:rPr>
              <w:t>.20</w:t>
            </w:r>
            <w:r w:rsidR="00B8299E">
              <w:rPr>
                <w:rFonts w:eastAsia="Times New Roman"/>
                <w:bCs/>
                <w:sz w:val="22"/>
              </w:rPr>
              <w:t>21</w:t>
            </w:r>
            <w:r w:rsidRPr="00C22A31">
              <w:rPr>
                <w:rFonts w:eastAsia="Times New Roman"/>
                <w:bCs/>
                <w:sz w:val="22"/>
              </w:rPr>
              <w:t>.</w:t>
            </w:r>
          </w:p>
          <w:p w14:paraId="707171C9" w14:textId="77777777" w:rsidR="00D91042" w:rsidRPr="00C22A31" w:rsidRDefault="00B8299E" w:rsidP="00462A3F">
            <w:pPr>
              <w:numPr>
                <w:ilvl w:val="0"/>
                <w:numId w:val="1"/>
              </w:numPr>
              <w:rPr>
                <w:rFonts w:eastAsia="Times New Roman"/>
                <w:sz w:val="22"/>
              </w:rPr>
            </w:pPr>
            <w:r>
              <w:rPr>
                <w:rFonts w:eastAsia="Times New Roman"/>
                <w:sz w:val="22"/>
              </w:rPr>
              <w:t>Ordinul nr. 91-ab din 26.08.2021</w:t>
            </w:r>
            <w:r w:rsidR="00D91042" w:rsidRPr="00C22A31">
              <w:rPr>
                <w:rFonts w:eastAsia="Times New Roman"/>
                <w:sz w:val="22"/>
              </w:rPr>
              <w:t xml:space="preserve"> cu privire la relansarea p</w:t>
            </w:r>
            <w:r>
              <w:rPr>
                <w:rFonts w:eastAsia="Times New Roman"/>
                <w:sz w:val="22"/>
              </w:rPr>
              <w:t>rocesului în anul de studii 2021-2022</w:t>
            </w:r>
            <w:r w:rsidR="00282368">
              <w:rPr>
                <w:rFonts w:eastAsia="Times New Roman"/>
                <w:sz w:val="22"/>
              </w:rPr>
              <w:t xml:space="preserve"> în IPLT „Gratiești</w:t>
            </w:r>
            <w:r>
              <w:rPr>
                <w:rFonts w:eastAsia="Times New Roman"/>
                <w:sz w:val="22"/>
              </w:rPr>
              <w:t>”,  la 1 septembrie 2022</w:t>
            </w:r>
            <w:r w:rsidR="00D91042" w:rsidRPr="00C22A31">
              <w:rPr>
                <w:rFonts w:eastAsia="Times New Roman"/>
                <w:sz w:val="22"/>
              </w:rPr>
              <w:t>, cu respectarea obligatorie a Instrucţiunii privind măsurile de protecţie care trebuie aplicate pentru organizarea activităţii instituţiilor de învăţământ public şi private în contextul epidemiologic al COVID-19.</w:t>
            </w:r>
          </w:p>
        </w:tc>
      </w:tr>
      <w:tr w:rsidR="00DA23D1" w:rsidRPr="00C22A31" w14:paraId="21915BC2" w14:textId="77777777" w:rsidTr="00EE2C15">
        <w:tc>
          <w:tcPr>
            <w:tcW w:w="1418" w:type="dxa"/>
            <w:shd w:val="clear" w:color="auto" w:fill="auto"/>
          </w:tcPr>
          <w:p w14:paraId="3423EE91" w14:textId="77777777" w:rsidR="00DA23D1" w:rsidRPr="00C22A31" w:rsidRDefault="00DA23D1" w:rsidP="00DA23D1">
            <w:pPr>
              <w:jc w:val="left"/>
              <w:rPr>
                <w:bCs/>
                <w:sz w:val="22"/>
              </w:rPr>
            </w:pPr>
            <w:r w:rsidRPr="00C22A31">
              <w:rPr>
                <w:bCs/>
                <w:sz w:val="22"/>
              </w:rPr>
              <w:t xml:space="preserve">Constatări </w:t>
            </w:r>
          </w:p>
        </w:tc>
        <w:tc>
          <w:tcPr>
            <w:tcW w:w="7938" w:type="dxa"/>
            <w:gridSpan w:val="3"/>
            <w:shd w:val="clear" w:color="auto" w:fill="auto"/>
          </w:tcPr>
          <w:p w14:paraId="61840A70" w14:textId="77777777" w:rsidR="00DA23D1" w:rsidRPr="00C22A31" w:rsidRDefault="00DA23D1" w:rsidP="00DA23D1">
            <w:pPr>
              <w:rPr>
                <w:sz w:val="22"/>
              </w:rPr>
            </w:pPr>
            <w:r w:rsidRPr="00C22A31">
              <w:rPr>
                <w:sz w:val="22"/>
              </w:rPr>
              <w:t>Am participat la elaborarea planurilor strategice și manageriale ale instituției în baza evaluării mediului intern și extern, stabilind concordanța dintre obiectivele strategice și finalitățile educaționale, care asigură responsabilitatea publică pentru serviciile educaționale prestate.</w:t>
            </w:r>
            <w:r w:rsidR="006D26DB" w:rsidRPr="00C22A31">
              <w:rPr>
                <w:sz w:val="22"/>
              </w:rPr>
              <w:t xml:space="preserve"> Am organizat diverse activități de </w:t>
            </w:r>
            <w:r w:rsidRPr="00C22A31">
              <w:rPr>
                <w:sz w:val="22"/>
              </w:rPr>
              <w:t>implicare</w:t>
            </w:r>
            <w:r w:rsidR="006D26DB" w:rsidRPr="00C22A31">
              <w:rPr>
                <w:sz w:val="22"/>
              </w:rPr>
              <w:t xml:space="preserve"> </w:t>
            </w:r>
            <w:r w:rsidRPr="00C22A31">
              <w:rPr>
                <w:sz w:val="22"/>
              </w:rPr>
              <w:t>a întregii comunități educaționale în elaborarea și realizarea obiectivelor strategice ale instituției.</w:t>
            </w:r>
          </w:p>
        </w:tc>
      </w:tr>
      <w:tr w:rsidR="00DA23D1" w:rsidRPr="00C22A31" w14:paraId="25C28EFC" w14:textId="77777777" w:rsidTr="00EE2C15">
        <w:tblPrEx>
          <w:tblLook w:val="00A0" w:firstRow="1" w:lastRow="0" w:firstColumn="1" w:lastColumn="0" w:noHBand="0" w:noVBand="0"/>
        </w:tblPrEx>
        <w:tc>
          <w:tcPr>
            <w:tcW w:w="1418" w:type="dxa"/>
            <w:vMerge w:val="restart"/>
          </w:tcPr>
          <w:p w14:paraId="6079D89F" w14:textId="77777777" w:rsidR="00DA23D1" w:rsidRPr="00C22A31" w:rsidRDefault="00DA23D1" w:rsidP="00DA23D1">
            <w:pPr>
              <w:jc w:val="left"/>
              <w:rPr>
                <w:bCs/>
                <w:sz w:val="22"/>
              </w:rPr>
            </w:pPr>
            <w:r w:rsidRPr="00C22A31">
              <w:rPr>
                <w:bCs/>
                <w:sz w:val="22"/>
              </w:rPr>
              <w:t>Pondere/ punctaj</w:t>
            </w:r>
          </w:p>
        </w:tc>
        <w:tc>
          <w:tcPr>
            <w:tcW w:w="1418" w:type="dxa"/>
          </w:tcPr>
          <w:p w14:paraId="3D783FFA" w14:textId="77777777" w:rsidR="00DA23D1" w:rsidRPr="00C22A31" w:rsidRDefault="00DA23D1" w:rsidP="00DA23D1">
            <w:pPr>
              <w:rPr>
                <w:bCs/>
                <w:sz w:val="22"/>
              </w:rPr>
            </w:pPr>
            <w:r w:rsidRPr="00C22A31">
              <w:rPr>
                <w:bCs/>
                <w:sz w:val="22"/>
              </w:rPr>
              <w:t>Pondere: 3</w:t>
            </w:r>
          </w:p>
        </w:tc>
        <w:tc>
          <w:tcPr>
            <w:tcW w:w="3827" w:type="dxa"/>
          </w:tcPr>
          <w:p w14:paraId="493B2918" w14:textId="77777777" w:rsidR="00DA23D1" w:rsidRPr="00C22A31" w:rsidRDefault="00DA23D1" w:rsidP="00DA23D1">
            <w:pPr>
              <w:jc w:val="left"/>
              <w:rPr>
                <w:bCs/>
                <w:sz w:val="22"/>
              </w:rPr>
            </w:pPr>
            <w:r w:rsidRPr="00C22A31">
              <w:rPr>
                <w:bCs/>
                <w:sz w:val="22"/>
              </w:rPr>
              <w:t>Evaluarea conform criteriilor: 1</w:t>
            </w:r>
          </w:p>
        </w:tc>
        <w:tc>
          <w:tcPr>
            <w:tcW w:w="2693" w:type="dxa"/>
          </w:tcPr>
          <w:p w14:paraId="7DA45E4C" w14:textId="77777777" w:rsidR="00DA23D1" w:rsidRPr="00C22A31" w:rsidRDefault="00DA23D1" w:rsidP="00DA23D1">
            <w:pPr>
              <w:rPr>
                <w:bCs/>
                <w:sz w:val="22"/>
              </w:rPr>
            </w:pPr>
            <w:r w:rsidRPr="00C22A31">
              <w:rPr>
                <w:bCs/>
                <w:sz w:val="22"/>
              </w:rPr>
              <w:t>Punctaj acordat: 3</w:t>
            </w:r>
          </w:p>
        </w:tc>
      </w:tr>
      <w:tr w:rsidR="00DA23D1" w:rsidRPr="00C22A31" w14:paraId="2E9A531D" w14:textId="77777777" w:rsidTr="00EE2C15">
        <w:tblPrEx>
          <w:tblLook w:val="00A0" w:firstRow="1" w:lastRow="0" w:firstColumn="1" w:lastColumn="0" w:noHBand="0" w:noVBand="0"/>
        </w:tblPrEx>
        <w:tc>
          <w:tcPr>
            <w:tcW w:w="1418" w:type="dxa"/>
            <w:vMerge/>
          </w:tcPr>
          <w:p w14:paraId="33F41950" w14:textId="77777777" w:rsidR="00DA23D1" w:rsidRPr="00C22A31" w:rsidRDefault="00DA23D1" w:rsidP="00DA23D1">
            <w:pPr>
              <w:jc w:val="left"/>
              <w:rPr>
                <w:bCs/>
                <w:sz w:val="22"/>
              </w:rPr>
            </w:pPr>
          </w:p>
        </w:tc>
        <w:tc>
          <w:tcPr>
            <w:tcW w:w="1418" w:type="dxa"/>
          </w:tcPr>
          <w:p w14:paraId="367BDBA5" w14:textId="77777777" w:rsidR="00DA23D1" w:rsidRPr="00C22A31" w:rsidRDefault="00DA23D1" w:rsidP="00DA23D1">
            <w:pPr>
              <w:ind w:right="-108"/>
              <w:jc w:val="left"/>
              <w:rPr>
                <w:bCs/>
                <w:sz w:val="22"/>
              </w:rPr>
            </w:pPr>
            <w:r w:rsidRPr="00C22A31">
              <w:rPr>
                <w:bCs/>
                <w:sz w:val="22"/>
              </w:rPr>
              <w:t>Pondere: 2</w:t>
            </w:r>
          </w:p>
        </w:tc>
        <w:tc>
          <w:tcPr>
            <w:tcW w:w="3827" w:type="dxa"/>
          </w:tcPr>
          <w:p w14:paraId="48A60AA7" w14:textId="77777777" w:rsidR="00DA23D1" w:rsidRPr="00C22A31" w:rsidRDefault="00DA23D1" w:rsidP="00DA23D1">
            <w:pPr>
              <w:jc w:val="left"/>
              <w:rPr>
                <w:bCs/>
                <w:sz w:val="22"/>
              </w:rPr>
            </w:pPr>
            <w:r w:rsidRPr="00C22A31">
              <w:rPr>
                <w:bCs/>
                <w:sz w:val="22"/>
              </w:rPr>
              <w:t>Evaluarea conform criteriilor: 1</w:t>
            </w:r>
          </w:p>
        </w:tc>
        <w:tc>
          <w:tcPr>
            <w:tcW w:w="2693" w:type="dxa"/>
          </w:tcPr>
          <w:p w14:paraId="24F38DF9" w14:textId="77777777" w:rsidR="00DA23D1" w:rsidRPr="00C22A31" w:rsidRDefault="00DA23D1" w:rsidP="00DA23D1">
            <w:pPr>
              <w:jc w:val="left"/>
              <w:rPr>
                <w:bCs/>
                <w:sz w:val="22"/>
              </w:rPr>
            </w:pPr>
            <w:r w:rsidRPr="00C22A31">
              <w:rPr>
                <w:bCs/>
                <w:sz w:val="22"/>
              </w:rPr>
              <w:t>Punctaj acordat: 2</w:t>
            </w:r>
          </w:p>
        </w:tc>
      </w:tr>
      <w:tr w:rsidR="00DA23D1" w:rsidRPr="00C22A31" w14:paraId="7C04E05C" w14:textId="77777777" w:rsidTr="00EE2C15">
        <w:tblPrEx>
          <w:tblLook w:val="00A0" w:firstRow="1" w:lastRow="0" w:firstColumn="1" w:lastColumn="0" w:noHBand="0" w:noVBand="0"/>
        </w:tblPrEx>
        <w:tc>
          <w:tcPr>
            <w:tcW w:w="6663" w:type="dxa"/>
            <w:gridSpan w:val="3"/>
          </w:tcPr>
          <w:p w14:paraId="71734837" w14:textId="77777777" w:rsidR="00DA23D1" w:rsidRPr="00C22A31" w:rsidRDefault="00DA23D1" w:rsidP="00DA23D1">
            <w:pPr>
              <w:jc w:val="left"/>
              <w:rPr>
                <w:bCs/>
                <w:sz w:val="22"/>
              </w:rPr>
            </w:pPr>
            <w:r w:rsidRPr="00C22A31">
              <w:rPr>
                <w:bCs/>
                <w:sz w:val="22"/>
              </w:rPr>
              <w:t>Total</w:t>
            </w:r>
          </w:p>
        </w:tc>
        <w:tc>
          <w:tcPr>
            <w:tcW w:w="2693" w:type="dxa"/>
          </w:tcPr>
          <w:p w14:paraId="6EA64729" w14:textId="77777777" w:rsidR="00DA23D1" w:rsidRPr="00C22A31" w:rsidRDefault="00DA23D1" w:rsidP="00DA23D1">
            <w:pPr>
              <w:jc w:val="left"/>
              <w:rPr>
                <w:bCs/>
                <w:sz w:val="22"/>
              </w:rPr>
            </w:pPr>
            <w:r w:rsidRPr="00C22A31">
              <w:rPr>
                <w:bCs/>
                <w:sz w:val="22"/>
              </w:rPr>
              <w:t>Punctaj acordat: 5</w:t>
            </w:r>
          </w:p>
        </w:tc>
      </w:tr>
    </w:tbl>
    <w:p w14:paraId="62201BFC" w14:textId="77777777" w:rsidR="009D722E" w:rsidRPr="00C22A31" w:rsidRDefault="009D722E" w:rsidP="009D722E">
      <w:pPr>
        <w:pStyle w:val="Listparagraf"/>
        <w:ind w:left="0"/>
        <w:rPr>
          <w:b/>
        </w:rPr>
      </w:pPr>
    </w:p>
    <w:p w14:paraId="04DE886A" w14:textId="77777777" w:rsidR="009D722E" w:rsidRPr="00C22A31" w:rsidRDefault="0070441B" w:rsidP="006377BA">
      <w:pPr>
        <w:pStyle w:val="Listparagraf"/>
        <w:ind w:left="0"/>
      </w:pPr>
      <w:r w:rsidRPr="00C22A31">
        <w:rPr>
          <w:b/>
        </w:rPr>
        <w:t xml:space="preserve">Indicator 1.2. </w:t>
      </w:r>
      <w:r w:rsidRPr="00C22A31">
        <w:t>Conduce procesul de implementare a obiectivelor strategice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6D26DB" w:rsidRPr="00C22A31" w14:paraId="637F38DD" w14:textId="77777777" w:rsidTr="00D950B3">
        <w:tc>
          <w:tcPr>
            <w:tcW w:w="1418" w:type="dxa"/>
            <w:shd w:val="clear" w:color="auto" w:fill="auto"/>
          </w:tcPr>
          <w:p w14:paraId="6823F344" w14:textId="77777777" w:rsidR="006D26DB" w:rsidRPr="00C22A31" w:rsidRDefault="006D26DB" w:rsidP="00EE2C15">
            <w:pPr>
              <w:jc w:val="left"/>
              <w:rPr>
                <w:bCs/>
              </w:rPr>
            </w:pPr>
            <w:r w:rsidRPr="00C22A31">
              <w:rPr>
                <w:bCs/>
              </w:rPr>
              <w:t xml:space="preserve">Dovezi </w:t>
            </w:r>
          </w:p>
        </w:tc>
        <w:tc>
          <w:tcPr>
            <w:tcW w:w="7938" w:type="dxa"/>
            <w:gridSpan w:val="3"/>
            <w:shd w:val="clear" w:color="auto" w:fill="auto"/>
          </w:tcPr>
          <w:p w14:paraId="463870B6" w14:textId="77777777" w:rsidR="006D26DB" w:rsidRPr="00C22A31" w:rsidRDefault="006D26DB" w:rsidP="00462A3F">
            <w:pPr>
              <w:numPr>
                <w:ilvl w:val="0"/>
                <w:numId w:val="2"/>
              </w:numPr>
              <w:rPr>
                <w:rFonts w:eastAsia="Arial Unicode MS"/>
              </w:rPr>
            </w:pPr>
            <w:r w:rsidRPr="00C22A31">
              <w:t>Proiectul de dezvoltare strategică a</w:t>
            </w:r>
            <w:r w:rsidR="006B5302" w:rsidRPr="00C22A31">
              <w:t xml:space="preserve"> IPLT „</w:t>
            </w:r>
            <w:r w:rsidR="00282368">
              <w:rPr>
                <w:rFonts w:eastAsia="Times New Roman"/>
                <w:sz w:val="22"/>
              </w:rPr>
              <w:t>Gratiești</w:t>
            </w:r>
            <w:r w:rsidRPr="00C22A31">
              <w:t>”</w:t>
            </w:r>
            <w:r w:rsidR="006B5302" w:rsidRPr="00C22A31">
              <w:t xml:space="preserve"> pentru anul de studii</w:t>
            </w:r>
            <w:r w:rsidR="0043618E">
              <w:t xml:space="preserve"> 2021-2022</w:t>
            </w:r>
            <w:r w:rsidRPr="00C22A31">
              <w:t>, aprobat la ș</w:t>
            </w:r>
            <w:r w:rsidR="00D91042" w:rsidRPr="00C22A31">
              <w:t>edința Consiliului Profesoral.</w:t>
            </w:r>
          </w:p>
          <w:p w14:paraId="7E48DD5D" w14:textId="77777777" w:rsidR="006D26DB" w:rsidRPr="00C22A31" w:rsidRDefault="006D26DB" w:rsidP="00462A3F">
            <w:pPr>
              <w:numPr>
                <w:ilvl w:val="0"/>
                <w:numId w:val="2"/>
              </w:numPr>
              <w:rPr>
                <w:rFonts w:eastAsia="Arial Unicode MS"/>
              </w:rPr>
            </w:pPr>
            <w:r w:rsidRPr="00C22A31">
              <w:t xml:space="preserve">Programul managerial anual, aprobat la ședința Consiliului Profesoral, </w:t>
            </w:r>
            <w:r w:rsidR="00C511F2">
              <w:t>proces-verbal nr. 1 din 26.08</w:t>
            </w:r>
            <w:r w:rsidRPr="00C22A31">
              <w:t>.20</w:t>
            </w:r>
            <w:r w:rsidR="0043618E">
              <w:t>21</w:t>
            </w:r>
            <w:r w:rsidR="00D91042" w:rsidRPr="00C22A31">
              <w:t>.</w:t>
            </w:r>
          </w:p>
          <w:p w14:paraId="4C614487" w14:textId="77777777" w:rsidR="006D26DB" w:rsidRPr="00C22A31" w:rsidRDefault="006D26DB" w:rsidP="00462A3F">
            <w:pPr>
              <w:numPr>
                <w:ilvl w:val="0"/>
                <w:numId w:val="2"/>
              </w:numPr>
              <w:rPr>
                <w:rFonts w:eastAsia="Times New Roman"/>
                <w:bCs/>
              </w:rPr>
            </w:pPr>
            <w:r w:rsidRPr="00C22A31">
              <w:t>Ciclograma săptămânii de lucru (parte a Programului Managerial anual, aprobat la ședința Consiliului profes</w:t>
            </w:r>
            <w:r w:rsidR="00C511F2">
              <w:t>oral, proces-verbal nr. 1 din 26.08</w:t>
            </w:r>
            <w:r w:rsidRPr="00C22A31">
              <w:t>.20</w:t>
            </w:r>
            <w:r w:rsidR="0043618E">
              <w:t>21</w:t>
            </w:r>
            <w:r w:rsidR="00D91042" w:rsidRPr="00C22A31">
              <w:t>).</w:t>
            </w:r>
          </w:p>
          <w:p w14:paraId="4A8EBFBE" w14:textId="77777777" w:rsidR="006D26DB" w:rsidRPr="00C22A31" w:rsidRDefault="006D26DB" w:rsidP="00462A3F">
            <w:pPr>
              <w:numPr>
                <w:ilvl w:val="0"/>
                <w:numId w:val="2"/>
              </w:numPr>
              <w:rPr>
                <w:rFonts w:eastAsia="Arial Unicode MS"/>
              </w:rPr>
            </w:pPr>
            <w:r w:rsidRPr="00C22A31">
              <w:rPr>
                <w:rFonts w:eastAsia="Arial Unicode MS"/>
              </w:rPr>
              <w:t>Planuri lunare de activitate, apro</w:t>
            </w:r>
            <w:r w:rsidR="00027CD4" w:rsidRPr="00C22A31">
              <w:rPr>
                <w:rFonts w:eastAsia="Arial Unicode MS"/>
              </w:rPr>
              <w:t>bate de dire</w:t>
            </w:r>
            <w:r w:rsidR="00D91042" w:rsidRPr="00C22A31">
              <w:rPr>
                <w:rFonts w:eastAsia="Arial Unicode MS"/>
              </w:rPr>
              <w:t>ctorul instituției.</w:t>
            </w:r>
          </w:p>
          <w:p w14:paraId="615EA78D" w14:textId="77777777" w:rsidR="006D26DB" w:rsidRPr="00C22A31" w:rsidRDefault="006D26DB" w:rsidP="00462A3F">
            <w:pPr>
              <w:numPr>
                <w:ilvl w:val="0"/>
                <w:numId w:val="2"/>
              </w:numPr>
              <w:rPr>
                <w:rFonts w:eastAsia="Times New Roman"/>
              </w:rPr>
            </w:pPr>
            <w:r w:rsidRPr="00C22A31">
              <w:rPr>
                <w:rFonts w:eastAsia="Times New Roman"/>
                <w:bCs/>
              </w:rPr>
              <w:t xml:space="preserve">Planul activității Consiliului Metodic, aprobat la ședința Consiliului Profesoral, proces-verbal nr. </w:t>
            </w:r>
            <w:r w:rsidR="00C511F2">
              <w:rPr>
                <w:rFonts w:eastAsia="Times New Roman"/>
                <w:bCs/>
              </w:rPr>
              <w:t>1 din 26.08</w:t>
            </w:r>
            <w:r w:rsidR="006B5302" w:rsidRPr="00C22A31">
              <w:rPr>
                <w:rFonts w:eastAsia="Times New Roman"/>
                <w:bCs/>
              </w:rPr>
              <w:t>.20</w:t>
            </w:r>
            <w:r w:rsidR="0043618E">
              <w:rPr>
                <w:rFonts w:eastAsia="Times New Roman"/>
                <w:bCs/>
              </w:rPr>
              <w:t>21</w:t>
            </w:r>
            <w:r w:rsidR="00D91042" w:rsidRPr="00C22A31">
              <w:rPr>
                <w:rFonts w:eastAsia="Times New Roman"/>
                <w:bCs/>
              </w:rPr>
              <w:t>.</w:t>
            </w:r>
          </w:p>
          <w:p w14:paraId="074EA9A9" w14:textId="77777777" w:rsidR="006D26DB" w:rsidRPr="00C22A31" w:rsidRDefault="006D26DB" w:rsidP="00462A3F">
            <w:pPr>
              <w:numPr>
                <w:ilvl w:val="0"/>
                <w:numId w:val="2"/>
              </w:numPr>
              <w:rPr>
                <w:rFonts w:eastAsia="Times New Roman"/>
              </w:rPr>
            </w:pPr>
            <w:r w:rsidRPr="00C22A31">
              <w:rPr>
                <w:rFonts w:eastAsia="Times New Roman"/>
              </w:rPr>
              <w:t>Registru de asis</w:t>
            </w:r>
            <w:r w:rsidR="0043618E">
              <w:rPr>
                <w:rFonts w:eastAsia="Times New Roman"/>
              </w:rPr>
              <w:t>tență, anul de studii 2021-2022</w:t>
            </w:r>
            <w:r w:rsidR="00D91042" w:rsidRPr="00C22A31">
              <w:rPr>
                <w:rFonts w:eastAsia="Times New Roman"/>
              </w:rPr>
              <w:t>.</w:t>
            </w:r>
          </w:p>
          <w:p w14:paraId="6FCF7F46" w14:textId="77777777" w:rsidR="006D26DB" w:rsidRPr="00C22A31" w:rsidRDefault="006D26DB" w:rsidP="00462A3F">
            <w:pPr>
              <w:numPr>
                <w:ilvl w:val="0"/>
                <w:numId w:val="2"/>
              </w:numPr>
              <w:rPr>
                <w:rFonts w:eastAsia="Times New Roman"/>
              </w:rPr>
            </w:pPr>
            <w:r w:rsidRPr="00C22A31">
              <w:rPr>
                <w:rFonts w:eastAsia="Times New Roman"/>
              </w:rPr>
              <w:t>Note informative:</w:t>
            </w:r>
          </w:p>
          <w:p w14:paraId="06529A31" w14:textId="77777777" w:rsidR="0079247B" w:rsidRPr="00C22A31" w:rsidRDefault="0079247B" w:rsidP="00462A3F">
            <w:pPr>
              <w:numPr>
                <w:ilvl w:val="0"/>
                <w:numId w:val="3"/>
              </w:numPr>
              <w:rPr>
                <w:rFonts w:eastAsia="Times New Roman"/>
              </w:rPr>
            </w:pPr>
            <w:r w:rsidRPr="00C22A31">
              <w:rPr>
                <w:rFonts w:eastAsia="Times New Roman"/>
              </w:rPr>
              <w:t>Prezentarea Raportului de activitate al lic</w:t>
            </w:r>
            <w:r w:rsidR="0043618E">
              <w:rPr>
                <w:rFonts w:eastAsia="Times New Roman"/>
              </w:rPr>
              <w:t>eului pentru anul de studii 2021-2022</w:t>
            </w:r>
            <w:r w:rsidRPr="00C22A31">
              <w:rPr>
                <w:rFonts w:eastAsia="Times New Roman"/>
              </w:rPr>
              <w:t>, inclusiv și PED (CP, P</w:t>
            </w:r>
            <w:r w:rsidR="00C511F2">
              <w:rPr>
                <w:rFonts w:eastAsia="Times New Roman"/>
              </w:rPr>
              <w:t>roces-verbal nr.2 din 16</w:t>
            </w:r>
            <w:r w:rsidR="0043618E">
              <w:rPr>
                <w:rFonts w:eastAsia="Times New Roman"/>
              </w:rPr>
              <w:t>.09.2021</w:t>
            </w:r>
            <w:r w:rsidRPr="00C22A31">
              <w:rPr>
                <w:rFonts w:eastAsia="Times New Roman"/>
              </w:rPr>
              <w:t>).</w:t>
            </w:r>
          </w:p>
          <w:p w14:paraId="29F203B9" w14:textId="77777777" w:rsidR="0079247B" w:rsidRPr="00C22A31" w:rsidRDefault="0079247B" w:rsidP="00462A3F">
            <w:pPr>
              <w:numPr>
                <w:ilvl w:val="0"/>
                <w:numId w:val="3"/>
              </w:numPr>
              <w:rPr>
                <w:rFonts w:eastAsia="Times New Roman"/>
              </w:rPr>
            </w:pPr>
            <w:r w:rsidRPr="00C22A31">
              <w:rPr>
                <w:rFonts w:eastAsia="Times New Roman"/>
              </w:rPr>
              <w:t>Prevenirea, combaterea abandonului și absenteizmului școlar în liceu. (CP, P</w:t>
            </w:r>
            <w:r w:rsidR="00C511F2">
              <w:rPr>
                <w:rFonts w:eastAsia="Times New Roman"/>
              </w:rPr>
              <w:t>roces-verbal nr.3 din 15.10</w:t>
            </w:r>
            <w:r w:rsidR="0043618E">
              <w:rPr>
                <w:rFonts w:eastAsia="Times New Roman"/>
              </w:rPr>
              <w:t>.2021</w:t>
            </w:r>
            <w:r w:rsidRPr="00C22A31">
              <w:rPr>
                <w:rFonts w:eastAsia="Times New Roman"/>
              </w:rPr>
              <w:t>).</w:t>
            </w:r>
          </w:p>
          <w:p w14:paraId="44859358" w14:textId="77777777" w:rsidR="0079247B" w:rsidRPr="00C22A31" w:rsidRDefault="0079247B" w:rsidP="00462A3F">
            <w:pPr>
              <w:numPr>
                <w:ilvl w:val="0"/>
                <w:numId w:val="3"/>
              </w:numPr>
              <w:rPr>
                <w:rFonts w:eastAsia="Times New Roman"/>
              </w:rPr>
            </w:pPr>
            <w:r w:rsidRPr="00C22A31">
              <w:rPr>
                <w:rFonts w:eastAsia="Times New Roman"/>
              </w:rPr>
              <w:t>Prezentarea şi validarea rezultatelor evaluării activităţii didactice şi extradidactice  în procesul de atestare a cadrelor didactice din liceu ( CP, Proces-v</w:t>
            </w:r>
            <w:r w:rsidR="0043618E">
              <w:rPr>
                <w:rFonts w:eastAsia="Times New Roman"/>
              </w:rPr>
              <w:t>erbal nr.5 din 22.02.2022</w:t>
            </w:r>
            <w:r w:rsidRPr="00C22A31">
              <w:rPr>
                <w:rFonts w:eastAsia="Times New Roman"/>
              </w:rPr>
              <w:t>).</w:t>
            </w:r>
          </w:p>
          <w:p w14:paraId="53726737" w14:textId="77777777" w:rsidR="00BB0A71" w:rsidRPr="00C22A31" w:rsidRDefault="00BB0A71"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(CA, P</w:t>
            </w:r>
            <w:r w:rsidR="0043618E">
              <w:rPr>
                <w:rFonts w:eastAsia="Times New Roman"/>
              </w:rPr>
              <w:t>roces-verbal nr.7 din 28.04.2022</w:t>
            </w:r>
            <w:r w:rsidRPr="00C22A31">
              <w:rPr>
                <w:rFonts w:eastAsia="Times New Roman"/>
              </w:rPr>
              <w:t>).</w:t>
            </w:r>
          </w:p>
          <w:p w14:paraId="66EE976C" w14:textId="77777777" w:rsidR="00BB0A71" w:rsidRPr="00C22A31" w:rsidRDefault="00BB0A71" w:rsidP="00462A3F">
            <w:pPr>
              <w:numPr>
                <w:ilvl w:val="0"/>
                <w:numId w:val="3"/>
              </w:numPr>
              <w:rPr>
                <w:rFonts w:eastAsia="Times New Roman"/>
              </w:rPr>
            </w:pPr>
            <w:r w:rsidRPr="00C22A31">
              <w:rPr>
                <w:rFonts w:eastAsia="Times New Roman"/>
              </w:rPr>
              <w:t>Monitorizarea activității orelor de cerc în cadrul liceului (CA, P</w:t>
            </w:r>
            <w:r w:rsidR="0043618E">
              <w:rPr>
                <w:rFonts w:eastAsia="Times New Roman"/>
              </w:rPr>
              <w:t>roces-verbal nr.5 din 25.02.2022</w:t>
            </w:r>
            <w:r w:rsidRPr="00C22A31">
              <w:rPr>
                <w:rFonts w:eastAsia="Times New Roman"/>
              </w:rPr>
              <w:t xml:space="preserve">). </w:t>
            </w:r>
          </w:p>
          <w:p w14:paraId="6A340065" w14:textId="77777777" w:rsidR="00BB0A71" w:rsidRPr="00C22A31" w:rsidRDefault="00BB0A71" w:rsidP="00462A3F">
            <w:pPr>
              <w:numPr>
                <w:ilvl w:val="0"/>
                <w:numId w:val="3"/>
              </w:numPr>
              <w:rPr>
                <w:rFonts w:eastAsia="Times New Roman"/>
              </w:rPr>
            </w:pPr>
            <w:r w:rsidRPr="00C22A31">
              <w:rPr>
                <w:rFonts w:eastAsia="Times New Roman"/>
              </w:rPr>
              <w:t xml:space="preserve">Corectitudinea și calitatea elaborării planului de activitate și de lunga durată  a Comisiei metodice Consiliere și dezvoltare personală și a Comisiei </w:t>
            </w:r>
            <w:r w:rsidRPr="00C22A31">
              <w:rPr>
                <w:rFonts w:eastAsia="Times New Roman"/>
              </w:rPr>
              <w:lastRenderedPageBreak/>
              <w:t>metodice Limba și literatura româna în conformitate cu cerințele Curriculumului național și a Reperelor metodologice privind organizarea procesului educațional (</w:t>
            </w:r>
            <w:r w:rsidR="0053015D" w:rsidRPr="00C22A31">
              <w:rPr>
                <w:rFonts w:eastAsia="Times New Roman"/>
              </w:rPr>
              <w:t xml:space="preserve">CA, </w:t>
            </w:r>
            <w:r w:rsidRPr="00C22A31">
              <w:rPr>
                <w:rFonts w:eastAsia="Times New Roman"/>
              </w:rPr>
              <w:t>P</w:t>
            </w:r>
            <w:r w:rsidR="0043618E">
              <w:rPr>
                <w:rFonts w:eastAsia="Times New Roman"/>
              </w:rPr>
              <w:t>roces-verbal nr.5 din 25.02.2022</w:t>
            </w:r>
            <w:r w:rsidRPr="00C22A31">
              <w:rPr>
                <w:rFonts w:eastAsia="Times New Roman"/>
              </w:rPr>
              <w:t xml:space="preserve">). </w:t>
            </w:r>
          </w:p>
          <w:p w14:paraId="68000DB0" w14:textId="77777777" w:rsidR="00944C25" w:rsidRPr="00C22A31" w:rsidRDefault="00547333"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w:t>
            </w:r>
            <w:r w:rsidR="0053015D" w:rsidRPr="00C22A31">
              <w:rPr>
                <w:rFonts w:eastAsia="Times New Roman"/>
              </w:rPr>
              <w:t xml:space="preserve">CA, </w:t>
            </w:r>
            <w:r w:rsidRPr="00C22A31">
              <w:rPr>
                <w:rFonts w:eastAsia="Times New Roman"/>
              </w:rPr>
              <w:t>P</w:t>
            </w:r>
            <w:r w:rsidR="0043618E">
              <w:rPr>
                <w:rFonts w:eastAsia="Times New Roman"/>
              </w:rPr>
              <w:t>roces-verbal nr.4 din 28.01.2022</w:t>
            </w:r>
            <w:r w:rsidRPr="00C22A31">
              <w:rPr>
                <w:rFonts w:eastAsia="Times New Roman"/>
              </w:rPr>
              <w:t>).</w:t>
            </w:r>
          </w:p>
          <w:p w14:paraId="651A0176" w14:textId="77777777" w:rsidR="00944C25" w:rsidRPr="00C22A31" w:rsidRDefault="00944C25" w:rsidP="00462A3F">
            <w:pPr>
              <w:numPr>
                <w:ilvl w:val="0"/>
                <w:numId w:val="3"/>
              </w:numPr>
              <w:rPr>
                <w:rFonts w:eastAsia="Times New Roman"/>
              </w:rPr>
            </w:pPr>
            <w:r w:rsidRPr="00C22A31">
              <w:rPr>
                <w:rFonts w:eastAsia="Times New Roman"/>
              </w:rPr>
              <w:t>Protecția drepturilor copilului în contextul schimbărilor sociale și educaționale (</w:t>
            </w:r>
            <w:r w:rsidR="0053015D" w:rsidRPr="00C22A31">
              <w:rPr>
                <w:rFonts w:eastAsia="Times New Roman"/>
              </w:rPr>
              <w:t xml:space="preserve">CA, </w:t>
            </w:r>
            <w:r w:rsidRPr="00C22A31">
              <w:rPr>
                <w:rFonts w:eastAsia="Times New Roman"/>
              </w:rPr>
              <w:t>P</w:t>
            </w:r>
            <w:r w:rsidR="0043618E">
              <w:rPr>
                <w:rFonts w:eastAsia="Times New Roman"/>
              </w:rPr>
              <w:t>roces-verbal nr.4 din 28.01.2022</w:t>
            </w:r>
            <w:r w:rsidRPr="00C22A31">
              <w:rPr>
                <w:rFonts w:eastAsia="Times New Roman"/>
              </w:rPr>
              <w:t xml:space="preserve">). </w:t>
            </w:r>
          </w:p>
          <w:p w14:paraId="31B6F49E" w14:textId="77777777" w:rsidR="00944C25" w:rsidRPr="00C22A31" w:rsidRDefault="00944C25" w:rsidP="00462A3F">
            <w:pPr>
              <w:numPr>
                <w:ilvl w:val="0"/>
                <w:numId w:val="3"/>
              </w:numPr>
              <w:rPr>
                <w:rFonts w:eastAsia="Times New Roman"/>
              </w:rPr>
            </w:pPr>
            <w:r w:rsidRPr="00C22A31">
              <w:rPr>
                <w:rFonts w:eastAsia="Times New Roman"/>
              </w:rPr>
              <w:t>Monitorizarea procesului de atestare (</w:t>
            </w:r>
            <w:r w:rsidR="0053015D" w:rsidRPr="00C22A31">
              <w:rPr>
                <w:rFonts w:eastAsia="Times New Roman"/>
              </w:rPr>
              <w:t xml:space="preserve">CA, </w:t>
            </w:r>
            <w:r w:rsidRPr="00C22A31">
              <w:rPr>
                <w:rFonts w:eastAsia="Times New Roman"/>
              </w:rPr>
              <w:t>P</w:t>
            </w:r>
            <w:r w:rsidR="0043618E">
              <w:rPr>
                <w:rFonts w:eastAsia="Times New Roman"/>
              </w:rPr>
              <w:t>roces-verbal nr.4 din 28.01.2022</w:t>
            </w:r>
            <w:r w:rsidRPr="00C22A31">
              <w:rPr>
                <w:rFonts w:eastAsia="Times New Roman"/>
              </w:rPr>
              <w:t xml:space="preserve">).  </w:t>
            </w:r>
          </w:p>
          <w:p w14:paraId="52D328B0" w14:textId="77777777" w:rsidR="00944C25" w:rsidRPr="00C22A31" w:rsidRDefault="00944C25" w:rsidP="00462A3F">
            <w:pPr>
              <w:numPr>
                <w:ilvl w:val="0"/>
                <w:numId w:val="3"/>
              </w:numPr>
              <w:rPr>
                <w:rFonts w:eastAsia="Times New Roman"/>
              </w:rPr>
            </w:pPr>
            <w:r w:rsidRPr="00C22A31">
              <w:rPr>
                <w:rFonts w:eastAsia="Times New Roman"/>
              </w:rPr>
              <w:t>Implementarea Instrucțiunii Managementului temelor pentru acasă pentru fiecare treaptă de școlarizare la disciplinele Dezvoltare personală și Limba și literatura română (</w:t>
            </w:r>
            <w:r w:rsidR="0053015D" w:rsidRPr="00C22A31">
              <w:rPr>
                <w:rFonts w:eastAsia="Times New Roman"/>
              </w:rPr>
              <w:t xml:space="preserve">CA, </w:t>
            </w:r>
            <w:r w:rsidRPr="00C22A31">
              <w:rPr>
                <w:rFonts w:eastAsia="Times New Roman"/>
              </w:rPr>
              <w:t>P</w:t>
            </w:r>
            <w:r w:rsidR="0043618E">
              <w:rPr>
                <w:rFonts w:eastAsia="Times New Roman"/>
              </w:rPr>
              <w:t>roces-verbal nr.3 din 26.11.2021</w:t>
            </w:r>
            <w:r w:rsidRPr="00C22A31">
              <w:rPr>
                <w:rFonts w:eastAsia="Times New Roman"/>
              </w:rPr>
              <w:t>).</w:t>
            </w:r>
          </w:p>
          <w:p w14:paraId="09CCD93C" w14:textId="77777777" w:rsidR="002F7D1F" w:rsidRPr="00C22A31" w:rsidRDefault="002F7D1F" w:rsidP="00462A3F">
            <w:pPr>
              <w:numPr>
                <w:ilvl w:val="0"/>
                <w:numId w:val="3"/>
              </w:numPr>
              <w:rPr>
                <w:rFonts w:eastAsia="Times New Roman"/>
              </w:rPr>
            </w:pPr>
            <w:r w:rsidRPr="00C22A31">
              <w:rPr>
                <w:rFonts w:eastAsia="Times New Roman"/>
              </w:rPr>
              <w:t>Fluctuația elevilor și profilaxia abandonului școlar (</w:t>
            </w:r>
            <w:r w:rsidR="0053015D" w:rsidRPr="00C22A31">
              <w:rPr>
                <w:rFonts w:eastAsia="Times New Roman"/>
              </w:rPr>
              <w:t xml:space="preserve">CA, </w:t>
            </w:r>
            <w:r w:rsidRPr="00C22A31">
              <w:rPr>
                <w:rFonts w:eastAsia="Times New Roman"/>
              </w:rPr>
              <w:t>P</w:t>
            </w:r>
            <w:r w:rsidR="0043618E">
              <w:rPr>
                <w:rFonts w:eastAsia="Times New Roman"/>
              </w:rPr>
              <w:t>roces-verbal nr.3 din 26.11.2021</w:t>
            </w:r>
            <w:r w:rsidRPr="00C22A31">
              <w:rPr>
                <w:rFonts w:eastAsia="Times New Roman"/>
              </w:rPr>
              <w:t xml:space="preserve">).  </w:t>
            </w:r>
          </w:p>
          <w:p w14:paraId="12B6787D" w14:textId="77777777" w:rsidR="00EA5228" w:rsidRPr="00C22A31" w:rsidRDefault="002F7D1F" w:rsidP="00462A3F">
            <w:pPr>
              <w:numPr>
                <w:ilvl w:val="0"/>
                <w:numId w:val="3"/>
              </w:numPr>
              <w:rPr>
                <w:rFonts w:eastAsia="Times New Roman"/>
              </w:rPr>
            </w:pPr>
            <w:r w:rsidRPr="00C22A31">
              <w:rPr>
                <w:rFonts w:eastAsia="Times New Roman"/>
              </w:rPr>
              <w:t>Corectitudinea și</w:t>
            </w:r>
            <w:r w:rsidR="00547333" w:rsidRPr="00C22A31">
              <w:rPr>
                <w:rFonts w:eastAsia="Times New Roman"/>
              </w:rPr>
              <w:t xml:space="preserve"> calitatea elaborării planului</w:t>
            </w:r>
            <w:r w:rsidR="00BB0A71" w:rsidRPr="00C22A31">
              <w:rPr>
                <w:rFonts w:eastAsia="Times New Roman"/>
              </w:rPr>
              <w:t xml:space="preserve"> de activitate și de lunga durată </w:t>
            </w:r>
            <w:r w:rsidR="00547333" w:rsidRPr="00C22A31">
              <w:rPr>
                <w:rFonts w:eastAsia="Times New Roman"/>
              </w:rPr>
              <w:t xml:space="preserve"> </w:t>
            </w:r>
            <w:r w:rsidR="00BB0A71" w:rsidRPr="00C22A31">
              <w:rPr>
                <w:rFonts w:eastAsia="Times New Roman"/>
              </w:rPr>
              <w:t xml:space="preserve">a </w:t>
            </w:r>
            <w:r w:rsidR="00547333" w:rsidRPr="00C22A31">
              <w:rPr>
                <w:rFonts w:eastAsia="Times New Roman"/>
              </w:rPr>
              <w:t>Comisiei metodice C</w:t>
            </w:r>
            <w:r w:rsidRPr="00C22A31">
              <w:rPr>
                <w:rFonts w:eastAsia="Times New Roman"/>
              </w:rPr>
              <w:t xml:space="preserve">onsiliere și dezvoltare personală </w:t>
            </w:r>
            <w:r w:rsidR="00547333" w:rsidRPr="00C22A31">
              <w:rPr>
                <w:rFonts w:eastAsia="Times New Roman"/>
              </w:rPr>
              <w:t xml:space="preserve">și a Comisiei metodice Limba și literatura româna </w:t>
            </w:r>
            <w:r w:rsidRPr="00C22A31">
              <w:rPr>
                <w:rFonts w:eastAsia="Times New Roman"/>
              </w:rPr>
              <w:t>în conformitate cu cerințele Curriculumului național și a Reperelor metodologice privind organizarea procesului educațional (</w:t>
            </w:r>
            <w:r w:rsidR="0053015D" w:rsidRPr="00C22A31">
              <w:rPr>
                <w:rFonts w:eastAsia="Times New Roman"/>
              </w:rPr>
              <w:t xml:space="preserve">CA, </w:t>
            </w:r>
            <w:r w:rsidRPr="00C22A31">
              <w:rPr>
                <w:rFonts w:eastAsia="Times New Roman"/>
              </w:rPr>
              <w:t>P</w:t>
            </w:r>
            <w:r w:rsidR="0043618E">
              <w:rPr>
                <w:rFonts w:eastAsia="Times New Roman"/>
              </w:rPr>
              <w:t>roces-verbal nr.2 din 29.10.2021</w:t>
            </w:r>
            <w:r w:rsidRPr="00C22A31">
              <w:rPr>
                <w:rFonts w:eastAsia="Times New Roman"/>
              </w:rPr>
              <w:t xml:space="preserve">). </w:t>
            </w:r>
          </w:p>
          <w:p w14:paraId="7D3914E5" w14:textId="77777777" w:rsidR="00EA5228" w:rsidRPr="00C22A31" w:rsidRDefault="00EA5228" w:rsidP="00462A3F">
            <w:pPr>
              <w:numPr>
                <w:ilvl w:val="0"/>
                <w:numId w:val="3"/>
              </w:numPr>
              <w:rPr>
                <w:rFonts w:eastAsia="Times New Roman"/>
              </w:rPr>
            </w:pPr>
            <w:r w:rsidRPr="00C22A31">
              <w:rPr>
                <w:rFonts w:eastAsia="Times New Roman"/>
              </w:rPr>
              <w:t xml:space="preserve">Aprobarea componenței școlare a orelor opționale, cercurilor și secțiilor sportive în conformitate cu </w:t>
            </w:r>
            <w:r w:rsidR="00C6271B">
              <w:rPr>
                <w:rFonts w:eastAsia="Times New Roman"/>
              </w:rPr>
              <w:t>prevederile Planului Cadru  2021-2022</w:t>
            </w:r>
            <w:r w:rsidR="002F7D1F" w:rsidRPr="00C22A31">
              <w:rPr>
                <w:rFonts w:eastAsia="Times New Roman"/>
              </w:rPr>
              <w:t>(</w:t>
            </w:r>
            <w:r w:rsidR="0053015D" w:rsidRPr="00C22A31">
              <w:rPr>
                <w:rFonts w:eastAsia="Times New Roman"/>
              </w:rPr>
              <w:t xml:space="preserve">CA, </w:t>
            </w:r>
            <w:r w:rsidR="002F7D1F" w:rsidRPr="00C22A31">
              <w:rPr>
                <w:rFonts w:eastAsia="Times New Roman"/>
              </w:rPr>
              <w:t>P</w:t>
            </w:r>
            <w:r w:rsidR="00C6271B">
              <w:rPr>
                <w:rFonts w:eastAsia="Times New Roman"/>
              </w:rPr>
              <w:t>roces-verbal nr.1 din 01.09.2021</w:t>
            </w:r>
            <w:r w:rsidR="002F7D1F" w:rsidRPr="00C22A31">
              <w:rPr>
                <w:rFonts w:eastAsia="Times New Roman"/>
              </w:rPr>
              <w:t>)</w:t>
            </w:r>
            <w:r w:rsidRPr="00C22A31">
              <w:rPr>
                <w:rFonts w:eastAsia="Times New Roman"/>
              </w:rPr>
              <w:t>.</w:t>
            </w:r>
          </w:p>
          <w:p w14:paraId="11E38BF5" w14:textId="77777777" w:rsidR="006D26DB" w:rsidRPr="00C22A31" w:rsidRDefault="0079247B" w:rsidP="00462A3F">
            <w:pPr>
              <w:numPr>
                <w:ilvl w:val="0"/>
                <w:numId w:val="3"/>
              </w:numPr>
              <w:rPr>
                <w:rFonts w:eastAsia="Times New Roman"/>
              </w:rPr>
            </w:pPr>
            <w:r w:rsidRPr="00C22A31">
              <w:rPr>
                <w:rFonts w:eastAsia="Times New Roman"/>
              </w:rPr>
              <w:t>T</w:t>
            </w:r>
            <w:r w:rsidR="006D26DB" w:rsidRPr="00C22A31">
              <w:rPr>
                <w:rFonts w:eastAsia="Times New Roman"/>
              </w:rPr>
              <w:t>otalurile controlului registrelor conducătorilor de cerc</w:t>
            </w:r>
            <w:r w:rsidR="00EA5228" w:rsidRPr="00C22A31">
              <w:rPr>
                <w:rFonts w:eastAsia="Times New Roman"/>
              </w:rPr>
              <w:t xml:space="preserve"> la finele anului de studii 2020-2021</w:t>
            </w:r>
            <w:r w:rsidR="006D26DB" w:rsidRPr="00C22A31">
              <w:rPr>
                <w:rFonts w:eastAsia="Times New Roman"/>
              </w:rPr>
              <w:t>, din 02.06.2</w:t>
            </w:r>
            <w:r w:rsidR="00C6271B">
              <w:rPr>
                <w:rFonts w:eastAsia="Times New Roman"/>
              </w:rPr>
              <w:t>022</w:t>
            </w:r>
            <w:r w:rsidRPr="00C22A31">
              <w:rPr>
                <w:rFonts w:eastAsia="Times New Roman"/>
              </w:rPr>
              <w:t>.</w:t>
            </w:r>
          </w:p>
          <w:p w14:paraId="617CE5BB" w14:textId="77777777" w:rsidR="006D26DB" w:rsidRPr="00C22A31" w:rsidRDefault="0079247B" w:rsidP="00462A3F">
            <w:pPr>
              <w:numPr>
                <w:ilvl w:val="0"/>
                <w:numId w:val="3"/>
              </w:numPr>
              <w:rPr>
                <w:rFonts w:eastAsia="Times New Roman"/>
              </w:rPr>
            </w:pPr>
            <w:r w:rsidRPr="00C22A31">
              <w:rPr>
                <w:rFonts w:eastAsia="Times New Roman"/>
              </w:rPr>
              <w:t>R</w:t>
            </w:r>
            <w:r w:rsidR="006D26DB" w:rsidRPr="00C22A31">
              <w:rPr>
                <w:rFonts w:eastAsia="Times New Roman"/>
              </w:rPr>
              <w:t>ezultatele controlului tematic „Realizarea curriculumului școlar în anul de s</w:t>
            </w:r>
            <w:r w:rsidR="00C6271B">
              <w:rPr>
                <w:rFonts w:eastAsia="Times New Roman"/>
              </w:rPr>
              <w:t>tudii 2021-2022</w:t>
            </w:r>
            <w:r w:rsidRPr="00C22A31">
              <w:rPr>
                <w:rFonts w:eastAsia="Times New Roman"/>
              </w:rPr>
              <w:t>”.</w:t>
            </w:r>
          </w:p>
          <w:p w14:paraId="0F862BD3" w14:textId="77777777" w:rsidR="006D26DB" w:rsidRPr="00C22A31" w:rsidRDefault="0079247B" w:rsidP="00462A3F">
            <w:pPr>
              <w:numPr>
                <w:ilvl w:val="0"/>
                <w:numId w:val="3"/>
              </w:numPr>
              <w:rPr>
                <w:rFonts w:eastAsia="Times New Roman"/>
              </w:rPr>
            </w:pPr>
            <w:r w:rsidRPr="00C22A31">
              <w:rPr>
                <w:rFonts w:eastAsia="Times New Roman"/>
              </w:rPr>
              <w:t>R</w:t>
            </w:r>
            <w:r w:rsidR="006D26DB" w:rsidRPr="00C22A31">
              <w:rPr>
                <w:rFonts w:eastAsia="Times New Roman"/>
              </w:rPr>
              <w:t>ezultatele controlului registrelor școlare „Completarea registrelor școlare la început de an”;</w:t>
            </w:r>
          </w:p>
          <w:p w14:paraId="294BFEEB" w14:textId="77777777" w:rsidR="006D26DB" w:rsidRPr="00C22A31" w:rsidRDefault="006D26DB" w:rsidP="00282368">
            <w:pPr>
              <w:numPr>
                <w:ilvl w:val="0"/>
                <w:numId w:val="2"/>
              </w:numPr>
            </w:pPr>
            <w:r w:rsidRPr="00C22A31">
              <w:rPr>
                <w:bCs/>
                <w:iCs/>
                <w:lang w:eastAsia="zh-TW"/>
              </w:rPr>
              <w:t xml:space="preserve">Avizierul și site-ul instituției cu informații și poze cu privire la realizarea politicilor educaționale </w:t>
            </w:r>
            <w:r w:rsidR="006B5302" w:rsidRPr="00C22A31">
              <w:t>www</w:t>
            </w:r>
            <w:r w:rsidR="00027CD4" w:rsidRPr="00C22A31">
              <w:t>.</w:t>
            </w:r>
            <w:r w:rsidR="00282368">
              <w:t>ltgratiesti.educ.md</w:t>
            </w:r>
            <w:r w:rsidRPr="00C22A31">
              <w:t>.</w:t>
            </w:r>
          </w:p>
        </w:tc>
      </w:tr>
      <w:tr w:rsidR="006D26DB" w:rsidRPr="00C22A31" w14:paraId="75933D88" w14:textId="77777777" w:rsidTr="00D950B3">
        <w:tc>
          <w:tcPr>
            <w:tcW w:w="1418" w:type="dxa"/>
            <w:shd w:val="clear" w:color="auto" w:fill="auto"/>
          </w:tcPr>
          <w:p w14:paraId="22B558AB" w14:textId="77777777" w:rsidR="006D26DB" w:rsidRPr="00C22A31" w:rsidRDefault="006D26DB" w:rsidP="00EE2C15">
            <w:pPr>
              <w:jc w:val="left"/>
              <w:rPr>
                <w:bCs/>
              </w:rPr>
            </w:pPr>
            <w:r w:rsidRPr="00C22A31">
              <w:rPr>
                <w:bCs/>
              </w:rPr>
              <w:lastRenderedPageBreak/>
              <w:t xml:space="preserve">Constatări </w:t>
            </w:r>
          </w:p>
        </w:tc>
        <w:tc>
          <w:tcPr>
            <w:tcW w:w="7938" w:type="dxa"/>
            <w:gridSpan w:val="3"/>
            <w:shd w:val="clear" w:color="auto" w:fill="auto"/>
          </w:tcPr>
          <w:p w14:paraId="22175E8E" w14:textId="77777777" w:rsidR="006D26DB" w:rsidRPr="00C22A31" w:rsidRDefault="00027CD4" w:rsidP="00EE2C15">
            <w:r w:rsidRPr="00C22A31">
              <w:t>Mă implic activ în organizarea</w:t>
            </w:r>
            <w:r w:rsidR="006B5302" w:rsidRPr="00C22A31">
              <w:t xml:space="preserve"> </w:t>
            </w:r>
            <w:r w:rsidR="006D26DB" w:rsidRPr="00C22A31">
              <w:t>procesul</w:t>
            </w:r>
            <w:r w:rsidRPr="00C22A31">
              <w:t>ui</w:t>
            </w:r>
            <w:r w:rsidR="006D26DB" w:rsidRPr="00C22A31">
              <w:t xml:space="preserve"> de implementare a obiectivelor strategice</w:t>
            </w:r>
            <w:r w:rsidR="006B5302" w:rsidRPr="00C22A31">
              <w:t xml:space="preserve"> și monitorizez</w:t>
            </w:r>
            <w:r w:rsidR="006D26DB" w:rsidRPr="00C22A31">
              <w:t xml:space="preserve"> continuu performanțele obținute prin evaluarea nivelului de realizare a obiectivelor stabilite. În procesul de dezvoltare a ins</w:t>
            </w:r>
            <w:r w:rsidR="006B5302" w:rsidRPr="00C22A31">
              <w:t>tituției, contribui</w:t>
            </w:r>
            <w:r w:rsidR="006D26DB" w:rsidRPr="00C22A31">
              <w:t xml:space="preserve"> la sporirea gradului d</w:t>
            </w:r>
            <w:r w:rsidR="006B5302" w:rsidRPr="00C22A31">
              <w:t>e responsabilizare și informez</w:t>
            </w:r>
            <w:r w:rsidR="006D26DB" w:rsidRPr="00C22A31">
              <w:t xml:space="preserve"> sistemic comunitatea educațională cu privire la prioritățile strategice realizate.</w:t>
            </w:r>
          </w:p>
        </w:tc>
      </w:tr>
      <w:tr w:rsidR="006D26DB" w:rsidRPr="00C22A31" w14:paraId="4A23017C" w14:textId="77777777" w:rsidTr="00D950B3">
        <w:tblPrEx>
          <w:tblLook w:val="00A0" w:firstRow="1" w:lastRow="0" w:firstColumn="1" w:lastColumn="0" w:noHBand="0" w:noVBand="0"/>
        </w:tblPrEx>
        <w:tc>
          <w:tcPr>
            <w:tcW w:w="1418" w:type="dxa"/>
            <w:vMerge w:val="restart"/>
          </w:tcPr>
          <w:p w14:paraId="2CAC8358" w14:textId="77777777" w:rsidR="006D26DB" w:rsidRPr="00C22A31" w:rsidRDefault="006D26DB" w:rsidP="00EE2C15">
            <w:pPr>
              <w:jc w:val="left"/>
              <w:rPr>
                <w:bCs/>
              </w:rPr>
            </w:pPr>
            <w:r w:rsidRPr="00C22A31">
              <w:rPr>
                <w:bCs/>
              </w:rPr>
              <w:t>Pondere/ punctaj</w:t>
            </w:r>
          </w:p>
        </w:tc>
        <w:tc>
          <w:tcPr>
            <w:tcW w:w="1417" w:type="dxa"/>
          </w:tcPr>
          <w:p w14:paraId="71378109" w14:textId="77777777" w:rsidR="006D26DB" w:rsidRPr="00C22A31" w:rsidRDefault="006D26DB" w:rsidP="00EE2C15">
            <w:r w:rsidRPr="00C22A31">
              <w:rPr>
                <w:bCs/>
              </w:rPr>
              <w:t>Pondere:</w:t>
            </w:r>
            <w:r w:rsidRPr="00C22A31">
              <w:t xml:space="preserve"> 1</w:t>
            </w:r>
          </w:p>
        </w:tc>
        <w:tc>
          <w:tcPr>
            <w:tcW w:w="3828" w:type="dxa"/>
          </w:tcPr>
          <w:p w14:paraId="795E2DB4" w14:textId="77777777" w:rsidR="006D26DB" w:rsidRPr="00C22A31" w:rsidRDefault="006D26DB" w:rsidP="00EE2C15">
            <w:pPr>
              <w:jc w:val="left"/>
            </w:pPr>
            <w:r w:rsidRPr="00C22A31">
              <w:rPr>
                <w:bCs/>
              </w:rPr>
              <w:t>Evaluarea conform criteriilor: 1</w:t>
            </w:r>
          </w:p>
        </w:tc>
        <w:tc>
          <w:tcPr>
            <w:tcW w:w="2693" w:type="dxa"/>
          </w:tcPr>
          <w:p w14:paraId="2D0C40E9" w14:textId="77777777" w:rsidR="006D26DB" w:rsidRPr="00C22A31" w:rsidRDefault="006D26DB" w:rsidP="00EE2C15">
            <w:pPr>
              <w:rPr>
                <w:bCs/>
              </w:rPr>
            </w:pPr>
            <w:r w:rsidRPr="00C22A31">
              <w:rPr>
                <w:bCs/>
              </w:rPr>
              <w:t>Punctaj acordat: 1</w:t>
            </w:r>
          </w:p>
        </w:tc>
      </w:tr>
      <w:tr w:rsidR="006D26DB" w:rsidRPr="00C22A31" w14:paraId="6F5FB78B" w14:textId="77777777" w:rsidTr="00D950B3">
        <w:tblPrEx>
          <w:tblLook w:val="00A0" w:firstRow="1" w:lastRow="0" w:firstColumn="1" w:lastColumn="0" w:noHBand="0" w:noVBand="0"/>
        </w:tblPrEx>
        <w:tc>
          <w:tcPr>
            <w:tcW w:w="1418" w:type="dxa"/>
            <w:vMerge/>
          </w:tcPr>
          <w:p w14:paraId="3BFCDFE4" w14:textId="77777777" w:rsidR="006D26DB" w:rsidRPr="00C22A31" w:rsidRDefault="006D26DB" w:rsidP="00EE2C15">
            <w:pPr>
              <w:rPr>
                <w:szCs w:val="24"/>
              </w:rPr>
            </w:pPr>
          </w:p>
        </w:tc>
        <w:tc>
          <w:tcPr>
            <w:tcW w:w="1417" w:type="dxa"/>
          </w:tcPr>
          <w:p w14:paraId="6F26129B" w14:textId="77777777" w:rsidR="006D26DB" w:rsidRPr="00C22A31" w:rsidRDefault="006D26DB" w:rsidP="00EE2C15">
            <w:r w:rsidRPr="00C22A31">
              <w:rPr>
                <w:bCs/>
              </w:rPr>
              <w:t>Pondere:</w:t>
            </w:r>
            <w:r w:rsidRPr="00C22A31">
              <w:t xml:space="preserve"> 2</w:t>
            </w:r>
          </w:p>
        </w:tc>
        <w:tc>
          <w:tcPr>
            <w:tcW w:w="3828" w:type="dxa"/>
          </w:tcPr>
          <w:p w14:paraId="22A4A9EA" w14:textId="77777777" w:rsidR="006D26DB" w:rsidRPr="00C22A31" w:rsidRDefault="006D26DB" w:rsidP="00EE2C15">
            <w:pPr>
              <w:jc w:val="left"/>
            </w:pPr>
            <w:r w:rsidRPr="00C22A31">
              <w:rPr>
                <w:bCs/>
              </w:rPr>
              <w:t>Evaluarea conform criteriilor: 1</w:t>
            </w:r>
          </w:p>
        </w:tc>
        <w:tc>
          <w:tcPr>
            <w:tcW w:w="2693" w:type="dxa"/>
          </w:tcPr>
          <w:p w14:paraId="2217352D" w14:textId="77777777" w:rsidR="006D26DB" w:rsidRPr="00C22A31" w:rsidRDefault="006D26DB" w:rsidP="00EE2C15">
            <w:pPr>
              <w:jc w:val="left"/>
              <w:rPr>
                <w:bCs/>
              </w:rPr>
            </w:pPr>
            <w:r w:rsidRPr="00C22A31">
              <w:rPr>
                <w:bCs/>
              </w:rPr>
              <w:t>Punctaj acordat: 2</w:t>
            </w:r>
          </w:p>
        </w:tc>
      </w:tr>
      <w:tr w:rsidR="006D26DB" w:rsidRPr="00C22A31" w14:paraId="5E742E5D" w14:textId="77777777" w:rsidTr="00D950B3">
        <w:tblPrEx>
          <w:tblLook w:val="00A0" w:firstRow="1" w:lastRow="0" w:firstColumn="1" w:lastColumn="0" w:noHBand="0" w:noVBand="0"/>
        </w:tblPrEx>
        <w:tc>
          <w:tcPr>
            <w:tcW w:w="6663" w:type="dxa"/>
            <w:gridSpan w:val="3"/>
          </w:tcPr>
          <w:p w14:paraId="4611322D" w14:textId="77777777" w:rsidR="006D26DB" w:rsidRPr="00C22A31" w:rsidRDefault="006D26DB" w:rsidP="00EE2C15">
            <w:pPr>
              <w:jc w:val="left"/>
            </w:pPr>
            <w:r w:rsidRPr="00C22A31">
              <w:rPr>
                <w:bCs/>
                <w:szCs w:val="24"/>
              </w:rPr>
              <w:t>Total</w:t>
            </w:r>
          </w:p>
        </w:tc>
        <w:tc>
          <w:tcPr>
            <w:tcW w:w="2693" w:type="dxa"/>
          </w:tcPr>
          <w:p w14:paraId="1CBECABB" w14:textId="77777777" w:rsidR="006D26DB" w:rsidRPr="00C22A31" w:rsidRDefault="006D26DB" w:rsidP="00EE2C15">
            <w:pPr>
              <w:jc w:val="left"/>
              <w:rPr>
                <w:bCs/>
              </w:rPr>
            </w:pPr>
            <w:r w:rsidRPr="00C22A31">
              <w:rPr>
                <w:bCs/>
              </w:rPr>
              <w:t>Punctaj acordat: 3</w:t>
            </w:r>
          </w:p>
        </w:tc>
      </w:tr>
    </w:tbl>
    <w:p w14:paraId="2A239C19" w14:textId="77777777" w:rsidR="00C85320" w:rsidRPr="00C22A31" w:rsidRDefault="00C85320" w:rsidP="009D722E">
      <w:pPr>
        <w:pStyle w:val="Listparagraf"/>
        <w:ind w:left="0"/>
        <w:rPr>
          <w:b/>
        </w:rPr>
      </w:pPr>
    </w:p>
    <w:p w14:paraId="33283DA7" w14:textId="77777777" w:rsidR="004E487C" w:rsidRPr="00C22A31" w:rsidRDefault="0070441B" w:rsidP="00012626">
      <w:r w:rsidRPr="00C22A31">
        <w:rPr>
          <w:b/>
        </w:rPr>
        <w:t xml:space="preserve">Indicator 1.3. </w:t>
      </w:r>
      <w:r w:rsidRPr="00C22A31">
        <w:t>Coordonează procesul de evaluare a gradului de realizare a obiectivelor strategice proiectate.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6D26DB" w:rsidRPr="00C22A31" w14:paraId="4E2F34A1" w14:textId="77777777" w:rsidTr="00EE2C15">
        <w:tc>
          <w:tcPr>
            <w:tcW w:w="1418" w:type="dxa"/>
            <w:shd w:val="clear" w:color="auto" w:fill="auto"/>
          </w:tcPr>
          <w:p w14:paraId="29D20FF4" w14:textId="77777777"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14:paraId="7ABAC6C6" w14:textId="77777777" w:rsidR="006D26DB" w:rsidRPr="00C22A31" w:rsidRDefault="006D26DB" w:rsidP="00462A3F">
            <w:pPr>
              <w:numPr>
                <w:ilvl w:val="0"/>
                <w:numId w:val="4"/>
              </w:numPr>
              <w:rPr>
                <w:rFonts w:eastAsia="Times New Roman"/>
                <w:szCs w:val="24"/>
              </w:rPr>
            </w:pPr>
            <w:r w:rsidRPr="00C22A31">
              <w:rPr>
                <w:szCs w:val="24"/>
              </w:rPr>
              <w:t>Rapoarte semestriale/ anuale privind organizarea procesului educaţional la nivel de discipline de studiu/cl</w:t>
            </w:r>
            <w:r w:rsidR="00C6271B">
              <w:rPr>
                <w:szCs w:val="24"/>
              </w:rPr>
              <w:t>ase/ trepte de şcolaritate, 2021-2022</w:t>
            </w:r>
            <w:r w:rsidR="00027CD4" w:rsidRPr="00C22A31">
              <w:rPr>
                <w:szCs w:val="24"/>
              </w:rPr>
              <w:t xml:space="preserve">. </w:t>
            </w:r>
          </w:p>
          <w:p w14:paraId="6A68908A" w14:textId="77777777" w:rsidR="006D26DB" w:rsidRPr="00C22A31" w:rsidRDefault="006D26DB" w:rsidP="00462A3F">
            <w:pPr>
              <w:numPr>
                <w:ilvl w:val="0"/>
                <w:numId w:val="4"/>
              </w:numPr>
              <w:rPr>
                <w:rFonts w:eastAsia="Arial Unicode MS"/>
                <w:szCs w:val="24"/>
              </w:rPr>
            </w:pPr>
            <w:r w:rsidRPr="00C22A31">
              <w:rPr>
                <w:rFonts w:eastAsia="Arial Unicode MS"/>
                <w:szCs w:val="24"/>
              </w:rPr>
              <w:t>Raportul despre activitatea instituției în semestrul I, prezentat la ședința Consiliului profesoral, pr</w:t>
            </w:r>
            <w:r w:rsidR="004E487C" w:rsidRPr="00C22A31">
              <w:rPr>
                <w:rFonts w:eastAsia="Arial Unicode MS"/>
                <w:szCs w:val="24"/>
              </w:rPr>
              <w:t>oces-verbal nr. 4 din 28</w:t>
            </w:r>
            <w:r w:rsidR="00C6271B">
              <w:rPr>
                <w:rFonts w:eastAsia="Arial Unicode MS"/>
                <w:szCs w:val="24"/>
              </w:rPr>
              <w:t>.01.2022</w:t>
            </w:r>
            <w:r w:rsidR="00027CD4" w:rsidRPr="00C22A31">
              <w:rPr>
                <w:rFonts w:eastAsia="Arial Unicode MS"/>
                <w:szCs w:val="24"/>
              </w:rPr>
              <w:t>.</w:t>
            </w:r>
          </w:p>
          <w:p w14:paraId="487DECA7" w14:textId="77777777" w:rsidR="006D26DB" w:rsidRPr="00C22A31" w:rsidRDefault="006D26DB" w:rsidP="00462A3F">
            <w:pPr>
              <w:numPr>
                <w:ilvl w:val="0"/>
                <w:numId w:val="4"/>
              </w:numPr>
              <w:rPr>
                <w:szCs w:val="24"/>
              </w:rPr>
            </w:pPr>
            <w:r w:rsidRPr="00C22A31">
              <w:rPr>
                <w:szCs w:val="24"/>
              </w:rPr>
              <w:t>Rapoartele cadrelor didactice, prezentate la ședința Consiliului Metodic, procese-ver</w:t>
            </w:r>
            <w:r w:rsidR="004E487C" w:rsidRPr="00C22A31">
              <w:rPr>
                <w:szCs w:val="24"/>
              </w:rPr>
              <w:t>bale din decembrie, iunie anual.</w:t>
            </w:r>
          </w:p>
          <w:p w14:paraId="21EC9970" w14:textId="77777777" w:rsidR="006D26DB" w:rsidRPr="00C22A31" w:rsidRDefault="006D26DB" w:rsidP="00462A3F">
            <w:pPr>
              <w:numPr>
                <w:ilvl w:val="0"/>
                <w:numId w:val="4"/>
              </w:numPr>
              <w:rPr>
                <w:szCs w:val="24"/>
              </w:rPr>
            </w:pPr>
            <w:r w:rsidRPr="00C22A31">
              <w:rPr>
                <w:szCs w:val="24"/>
              </w:rPr>
              <w:t>Rapoartele șefilor Comisiilor metodice, prezentate la ședința Consiliului Profesoral, procese-verbale din ianuarie, august anual.</w:t>
            </w:r>
          </w:p>
          <w:p w14:paraId="0CC71E34" w14:textId="77777777" w:rsidR="006D26DB" w:rsidRPr="00C22A31" w:rsidRDefault="006D26DB" w:rsidP="00462A3F">
            <w:pPr>
              <w:numPr>
                <w:ilvl w:val="0"/>
                <w:numId w:val="4"/>
              </w:numPr>
              <w:rPr>
                <w:szCs w:val="24"/>
              </w:rPr>
            </w:pPr>
            <w:r w:rsidRPr="00C22A31">
              <w:rPr>
                <w:szCs w:val="24"/>
              </w:rPr>
              <w:t>Chestionare:</w:t>
            </w:r>
          </w:p>
          <w:p w14:paraId="4DDE736D" w14:textId="77777777" w:rsidR="006D26DB" w:rsidRPr="00C22A31" w:rsidRDefault="006D26DB" w:rsidP="00462A3F">
            <w:pPr>
              <w:numPr>
                <w:ilvl w:val="0"/>
                <w:numId w:val="5"/>
              </w:numPr>
              <w:rPr>
                <w:szCs w:val="24"/>
              </w:rPr>
            </w:pPr>
            <w:r w:rsidRPr="00C22A31">
              <w:rPr>
                <w:szCs w:val="24"/>
              </w:rPr>
              <w:t xml:space="preserve">Părinții: </w:t>
            </w:r>
          </w:p>
          <w:p w14:paraId="69FF01D3" w14:textId="77777777" w:rsidR="006D26DB" w:rsidRPr="00C22A31" w:rsidRDefault="006D26DB" w:rsidP="00462A3F">
            <w:pPr>
              <w:numPr>
                <w:ilvl w:val="0"/>
                <w:numId w:val="6"/>
              </w:numPr>
              <w:rPr>
                <w:szCs w:val="24"/>
              </w:rPr>
            </w:pPr>
            <w:r w:rsidRPr="00C22A31">
              <w:rPr>
                <w:szCs w:val="24"/>
              </w:rPr>
              <w:t>cu privire la calitatea p</w:t>
            </w:r>
            <w:r w:rsidR="00C6271B">
              <w:rPr>
                <w:szCs w:val="24"/>
              </w:rPr>
              <w:t>restării serviciilor, iunie 2021</w:t>
            </w:r>
            <w:r w:rsidRPr="00C22A31">
              <w:rPr>
                <w:szCs w:val="24"/>
              </w:rPr>
              <w:t>;</w:t>
            </w:r>
          </w:p>
          <w:p w14:paraId="76F5E4B3" w14:textId="77777777" w:rsidR="006D26DB" w:rsidRPr="00C22A31" w:rsidRDefault="006D26DB" w:rsidP="00462A3F">
            <w:pPr>
              <w:numPr>
                <w:ilvl w:val="0"/>
                <w:numId w:val="6"/>
              </w:numPr>
              <w:rPr>
                <w:szCs w:val="24"/>
              </w:rPr>
            </w:pPr>
            <w:r w:rsidRPr="00C22A31">
              <w:rPr>
                <w:szCs w:val="24"/>
              </w:rPr>
              <w:lastRenderedPageBreak/>
              <w:t>cu privire la calitatea pr</w:t>
            </w:r>
            <w:r w:rsidR="00C6271B">
              <w:rPr>
                <w:szCs w:val="24"/>
              </w:rPr>
              <w:t>estării serviciilor, august 2021</w:t>
            </w:r>
            <w:r w:rsidRPr="00C22A31">
              <w:rPr>
                <w:szCs w:val="24"/>
              </w:rPr>
              <w:t>;</w:t>
            </w:r>
          </w:p>
          <w:p w14:paraId="52539A31" w14:textId="77777777" w:rsidR="006D26DB" w:rsidRPr="00C22A31" w:rsidRDefault="006D26DB" w:rsidP="00462A3F">
            <w:pPr>
              <w:numPr>
                <w:ilvl w:val="0"/>
                <w:numId w:val="6"/>
              </w:numPr>
              <w:rPr>
                <w:szCs w:val="24"/>
              </w:rPr>
            </w:pPr>
            <w:r w:rsidRPr="00C22A31">
              <w:rPr>
                <w:szCs w:val="24"/>
              </w:rPr>
              <w:t>cu privire la respectarea instrucțiunii managementului tem</w:t>
            </w:r>
            <w:r w:rsidR="00C6271B">
              <w:rPr>
                <w:szCs w:val="24"/>
              </w:rPr>
              <w:t>elor pentru acasă, ianuarie 2022</w:t>
            </w:r>
            <w:r w:rsidRPr="00C22A31">
              <w:rPr>
                <w:szCs w:val="24"/>
              </w:rPr>
              <w:t>;</w:t>
            </w:r>
          </w:p>
          <w:p w14:paraId="6C4F2AAE" w14:textId="77777777" w:rsidR="006D26DB" w:rsidRPr="00C22A31" w:rsidRDefault="006D26DB" w:rsidP="00462A3F">
            <w:pPr>
              <w:numPr>
                <w:ilvl w:val="0"/>
                <w:numId w:val="5"/>
              </w:numPr>
              <w:rPr>
                <w:szCs w:val="24"/>
              </w:rPr>
            </w:pPr>
            <w:r w:rsidRPr="00C22A31">
              <w:rPr>
                <w:szCs w:val="24"/>
              </w:rPr>
              <w:t>Cadrele didactice:</w:t>
            </w:r>
          </w:p>
          <w:p w14:paraId="34255018" w14:textId="77777777" w:rsidR="006D26DB" w:rsidRPr="00C22A31" w:rsidRDefault="006D26DB" w:rsidP="00462A3F">
            <w:pPr>
              <w:numPr>
                <w:ilvl w:val="0"/>
                <w:numId w:val="7"/>
              </w:numPr>
              <w:rPr>
                <w:szCs w:val="24"/>
              </w:rPr>
            </w:pPr>
            <w:r w:rsidRPr="00C22A31">
              <w:rPr>
                <w:szCs w:val="24"/>
              </w:rPr>
              <w:t>cu privire la respectarea instrucțiunii managementului tem</w:t>
            </w:r>
            <w:r w:rsidR="00C6271B">
              <w:rPr>
                <w:szCs w:val="24"/>
              </w:rPr>
              <w:t>elor pentru acasă, ianuarie 2022</w:t>
            </w:r>
            <w:r w:rsidRPr="00C22A31">
              <w:rPr>
                <w:szCs w:val="24"/>
              </w:rPr>
              <w:t>;</w:t>
            </w:r>
          </w:p>
          <w:p w14:paraId="167E7E5D" w14:textId="77777777" w:rsidR="006D26DB" w:rsidRPr="00C22A31" w:rsidRDefault="006D26DB" w:rsidP="00462A3F">
            <w:pPr>
              <w:numPr>
                <w:ilvl w:val="0"/>
                <w:numId w:val="7"/>
              </w:numPr>
              <w:rPr>
                <w:szCs w:val="24"/>
              </w:rPr>
            </w:pPr>
            <w:r w:rsidRPr="00C22A31">
              <w:rPr>
                <w:szCs w:val="24"/>
              </w:rPr>
              <w:t>cu privire la calitatea pro</w:t>
            </w:r>
            <w:r w:rsidR="00C6271B">
              <w:rPr>
                <w:szCs w:val="24"/>
              </w:rPr>
              <w:t>cesului educațional, august 2021</w:t>
            </w:r>
            <w:r w:rsidRPr="00C22A31">
              <w:rPr>
                <w:szCs w:val="24"/>
              </w:rPr>
              <w:t>;</w:t>
            </w:r>
          </w:p>
          <w:p w14:paraId="0DC280DE" w14:textId="77777777" w:rsidR="006D26DB" w:rsidRPr="00C22A31" w:rsidRDefault="006D26DB" w:rsidP="00462A3F">
            <w:pPr>
              <w:numPr>
                <w:ilvl w:val="0"/>
                <w:numId w:val="5"/>
              </w:numPr>
              <w:rPr>
                <w:szCs w:val="24"/>
              </w:rPr>
            </w:pPr>
            <w:r w:rsidRPr="00C22A31">
              <w:rPr>
                <w:szCs w:val="24"/>
              </w:rPr>
              <w:t>Elevii:</w:t>
            </w:r>
          </w:p>
          <w:p w14:paraId="79D67845" w14:textId="77777777" w:rsidR="006D26DB" w:rsidRPr="00C22A31" w:rsidRDefault="006D26DB" w:rsidP="00462A3F">
            <w:pPr>
              <w:numPr>
                <w:ilvl w:val="0"/>
                <w:numId w:val="8"/>
              </w:numPr>
              <w:rPr>
                <w:szCs w:val="24"/>
              </w:rPr>
            </w:pPr>
            <w:r w:rsidRPr="00C22A31">
              <w:rPr>
                <w:szCs w:val="24"/>
              </w:rPr>
              <w:t>cu privire la respectarea instrucțiunii managementului tem</w:t>
            </w:r>
            <w:r w:rsidR="00A47D80" w:rsidRPr="00C22A31">
              <w:rPr>
                <w:szCs w:val="24"/>
              </w:rPr>
              <w:t>elor pentru acasă, ianua</w:t>
            </w:r>
            <w:r w:rsidR="00C6271B">
              <w:rPr>
                <w:szCs w:val="24"/>
              </w:rPr>
              <w:t>rie 2022</w:t>
            </w:r>
            <w:r w:rsidRPr="00C22A31">
              <w:rPr>
                <w:szCs w:val="24"/>
              </w:rPr>
              <w:t>;</w:t>
            </w:r>
          </w:p>
          <w:p w14:paraId="33D0F50A" w14:textId="77777777" w:rsidR="006D26DB" w:rsidRPr="00C22A31" w:rsidRDefault="006D26DB" w:rsidP="00462A3F">
            <w:pPr>
              <w:numPr>
                <w:ilvl w:val="0"/>
                <w:numId w:val="8"/>
              </w:numPr>
              <w:rPr>
                <w:rFonts w:eastAsia="Times New Roman"/>
                <w:szCs w:val="24"/>
              </w:rPr>
            </w:pPr>
            <w:r w:rsidRPr="00C22A31">
              <w:rPr>
                <w:szCs w:val="24"/>
              </w:rPr>
              <w:t>cu privire la calitatea pro</w:t>
            </w:r>
            <w:r w:rsidR="00C6271B">
              <w:rPr>
                <w:szCs w:val="24"/>
              </w:rPr>
              <w:t>cesului educațional, august 2021</w:t>
            </w:r>
            <w:r w:rsidRPr="00C22A31">
              <w:rPr>
                <w:szCs w:val="24"/>
              </w:rPr>
              <w:t>;</w:t>
            </w:r>
          </w:p>
          <w:p w14:paraId="725551C7" w14:textId="77777777" w:rsidR="006D26DB" w:rsidRPr="00C22A31" w:rsidRDefault="006D26DB" w:rsidP="00462A3F">
            <w:pPr>
              <w:numPr>
                <w:ilvl w:val="0"/>
                <w:numId w:val="9"/>
              </w:numPr>
              <w:rPr>
                <w:rFonts w:eastAsia="Times New Roman"/>
                <w:szCs w:val="24"/>
              </w:rPr>
            </w:pPr>
            <w:r w:rsidRPr="00C22A31">
              <w:rPr>
                <w:szCs w:val="24"/>
              </w:rPr>
              <w:t>Procese-verbale ale ședințelor Comitetului Părintesc, ședințelor cu părinții.</w:t>
            </w:r>
          </w:p>
        </w:tc>
      </w:tr>
      <w:tr w:rsidR="006D26DB" w:rsidRPr="00C22A31" w14:paraId="0EB51777" w14:textId="77777777" w:rsidTr="00EE2C15">
        <w:tc>
          <w:tcPr>
            <w:tcW w:w="1418" w:type="dxa"/>
            <w:shd w:val="clear" w:color="auto" w:fill="auto"/>
          </w:tcPr>
          <w:p w14:paraId="0402EFB7" w14:textId="77777777" w:rsidR="006D26DB" w:rsidRPr="00C22A31" w:rsidRDefault="006D26DB" w:rsidP="006D26DB">
            <w:pPr>
              <w:jc w:val="left"/>
              <w:rPr>
                <w:bCs/>
                <w:szCs w:val="24"/>
              </w:rPr>
            </w:pPr>
            <w:r w:rsidRPr="00C22A31">
              <w:rPr>
                <w:bCs/>
                <w:szCs w:val="24"/>
              </w:rPr>
              <w:lastRenderedPageBreak/>
              <w:t xml:space="preserve">Constatări </w:t>
            </w:r>
          </w:p>
        </w:tc>
        <w:tc>
          <w:tcPr>
            <w:tcW w:w="7938" w:type="dxa"/>
            <w:gridSpan w:val="3"/>
            <w:shd w:val="clear" w:color="auto" w:fill="auto"/>
          </w:tcPr>
          <w:p w14:paraId="7FB2F02E" w14:textId="77777777" w:rsidR="006D26DB" w:rsidRPr="00C22A31" w:rsidRDefault="00A47D80" w:rsidP="006D26DB">
            <w:pPr>
              <w:rPr>
                <w:szCs w:val="24"/>
              </w:rPr>
            </w:pPr>
            <w:r w:rsidRPr="00C22A31">
              <w:rPr>
                <w:szCs w:val="24"/>
              </w:rPr>
              <w:t>Coordonez</w:t>
            </w:r>
            <w:r w:rsidR="006D26DB" w:rsidRPr="00C22A31">
              <w:rPr>
                <w:szCs w:val="24"/>
              </w:rPr>
              <w:t xml:space="preserve"> sistematic procesul de evaluare a gradului de realizare a obiectivelor strategice proiectate, prezi</w:t>
            </w:r>
            <w:r w:rsidRPr="00C22A31">
              <w:rPr>
                <w:szCs w:val="24"/>
              </w:rPr>
              <w:t>nt</w:t>
            </w:r>
            <w:r w:rsidR="006D26DB" w:rsidRPr="00C22A31">
              <w:rPr>
                <w:szCs w:val="24"/>
              </w:rPr>
              <w:t xml:space="preserve"> acte care atestă aprecierea implicării comunității educaționale în implementarea obiectivelor cu reflectarea rezultatelor evaluării în diverse surse de informare.</w:t>
            </w:r>
          </w:p>
        </w:tc>
      </w:tr>
      <w:tr w:rsidR="006D26DB" w:rsidRPr="00C22A31" w14:paraId="3B9DE3D3" w14:textId="77777777" w:rsidTr="00EE2C15">
        <w:tblPrEx>
          <w:tblLook w:val="00A0" w:firstRow="1" w:lastRow="0" w:firstColumn="1" w:lastColumn="0" w:noHBand="0" w:noVBand="0"/>
        </w:tblPrEx>
        <w:tc>
          <w:tcPr>
            <w:tcW w:w="1418" w:type="dxa"/>
          </w:tcPr>
          <w:p w14:paraId="5451E25B" w14:textId="77777777" w:rsidR="006D26DB" w:rsidRPr="00C22A31" w:rsidRDefault="006D26DB" w:rsidP="006D26DB">
            <w:pPr>
              <w:jc w:val="left"/>
              <w:rPr>
                <w:bCs/>
                <w:szCs w:val="24"/>
              </w:rPr>
            </w:pPr>
            <w:r w:rsidRPr="00C22A31">
              <w:rPr>
                <w:bCs/>
                <w:szCs w:val="24"/>
              </w:rPr>
              <w:t>Pondere/ punctaj</w:t>
            </w:r>
          </w:p>
        </w:tc>
        <w:tc>
          <w:tcPr>
            <w:tcW w:w="1417" w:type="dxa"/>
          </w:tcPr>
          <w:p w14:paraId="6465AAC0" w14:textId="77777777" w:rsidR="006D26DB" w:rsidRPr="00C22A31" w:rsidRDefault="006D26DB" w:rsidP="006D26DB">
            <w:pPr>
              <w:rPr>
                <w:szCs w:val="24"/>
              </w:rPr>
            </w:pPr>
            <w:r w:rsidRPr="00C22A31">
              <w:rPr>
                <w:bCs/>
                <w:szCs w:val="24"/>
              </w:rPr>
              <w:t>Pondere:</w:t>
            </w:r>
            <w:r w:rsidRPr="00C22A31">
              <w:rPr>
                <w:szCs w:val="24"/>
              </w:rPr>
              <w:t xml:space="preserve"> 2</w:t>
            </w:r>
          </w:p>
        </w:tc>
        <w:tc>
          <w:tcPr>
            <w:tcW w:w="3828" w:type="dxa"/>
          </w:tcPr>
          <w:p w14:paraId="2B5484F5" w14:textId="77777777" w:rsidR="006D26DB" w:rsidRPr="00C22A31" w:rsidRDefault="006D26DB" w:rsidP="006D26DB">
            <w:pPr>
              <w:rPr>
                <w:szCs w:val="24"/>
              </w:rPr>
            </w:pPr>
            <w:r w:rsidRPr="00C22A31">
              <w:rPr>
                <w:bCs/>
                <w:szCs w:val="24"/>
              </w:rPr>
              <w:t>Evaluarea conform criteriilor: 1</w:t>
            </w:r>
          </w:p>
        </w:tc>
        <w:tc>
          <w:tcPr>
            <w:tcW w:w="2693" w:type="dxa"/>
          </w:tcPr>
          <w:p w14:paraId="647D727C" w14:textId="77777777" w:rsidR="006D26DB" w:rsidRPr="00C22A31" w:rsidRDefault="006D26DB" w:rsidP="006D26DB">
            <w:pPr>
              <w:rPr>
                <w:bCs/>
                <w:szCs w:val="24"/>
              </w:rPr>
            </w:pPr>
            <w:r w:rsidRPr="00C22A31">
              <w:rPr>
                <w:bCs/>
                <w:szCs w:val="24"/>
              </w:rPr>
              <w:t>Punctaj acordat:</w:t>
            </w:r>
            <w:r w:rsidRPr="00C22A31">
              <w:rPr>
                <w:szCs w:val="24"/>
              </w:rPr>
              <w:t xml:space="preserve"> 2</w:t>
            </w:r>
          </w:p>
        </w:tc>
      </w:tr>
    </w:tbl>
    <w:p w14:paraId="3339FB42" w14:textId="77777777" w:rsidR="00820C0A" w:rsidRPr="00C22A31" w:rsidRDefault="00820C0A" w:rsidP="00820C0A">
      <w:pPr>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953"/>
        <w:gridCol w:w="1418"/>
      </w:tblGrid>
      <w:tr w:rsidR="006D26DB" w:rsidRPr="00C22A31" w14:paraId="51609B7F" w14:textId="77777777" w:rsidTr="00EE2C15">
        <w:tc>
          <w:tcPr>
            <w:tcW w:w="1985" w:type="dxa"/>
          </w:tcPr>
          <w:p w14:paraId="5268D224" w14:textId="77777777" w:rsidR="006D26DB" w:rsidRPr="00C22A31" w:rsidRDefault="006D26DB" w:rsidP="006D26DB">
            <w:pPr>
              <w:rPr>
                <w:b/>
                <w:szCs w:val="24"/>
                <w:lang w:eastAsia="ru-RU"/>
              </w:rPr>
            </w:pPr>
            <w:r w:rsidRPr="00C22A31">
              <w:rPr>
                <w:b/>
                <w:szCs w:val="24"/>
                <w:lang w:eastAsia="ru-RU"/>
              </w:rPr>
              <w:t>Total standard 1</w:t>
            </w:r>
          </w:p>
        </w:tc>
        <w:tc>
          <w:tcPr>
            <w:tcW w:w="5953" w:type="dxa"/>
          </w:tcPr>
          <w:p w14:paraId="1A528DA4" w14:textId="77777777" w:rsidR="006D26DB" w:rsidRPr="00C22A31" w:rsidRDefault="006D26DB" w:rsidP="006D26DB">
            <w:pPr>
              <w:jc w:val="right"/>
              <w:rPr>
                <w:b/>
                <w:szCs w:val="24"/>
              </w:rPr>
            </w:pPr>
            <w:r w:rsidRPr="00C22A31">
              <w:rPr>
                <w:b/>
                <w:bCs/>
                <w:szCs w:val="24"/>
              </w:rPr>
              <w:t>Punctaj acordat:</w:t>
            </w:r>
            <w:r w:rsidRPr="00C22A31">
              <w:rPr>
                <w:szCs w:val="24"/>
              </w:rPr>
              <w:t xml:space="preserve"> </w:t>
            </w:r>
          </w:p>
        </w:tc>
        <w:tc>
          <w:tcPr>
            <w:tcW w:w="1418" w:type="dxa"/>
          </w:tcPr>
          <w:p w14:paraId="6C1088E5" w14:textId="77777777" w:rsidR="006D26DB" w:rsidRPr="00C22A31" w:rsidRDefault="006D26DB" w:rsidP="006D26DB">
            <w:pPr>
              <w:rPr>
                <w:b/>
                <w:szCs w:val="24"/>
              </w:rPr>
            </w:pPr>
            <w:r w:rsidRPr="00C22A31">
              <w:rPr>
                <w:b/>
                <w:szCs w:val="24"/>
              </w:rPr>
              <w:t>10</w:t>
            </w:r>
          </w:p>
        </w:tc>
      </w:tr>
    </w:tbl>
    <w:p w14:paraId="023A3CF8" w14:textId="77777777" w:rsidR="006D26DB" w:rsidRPr="00C22A31" w:rsidRDefault="006D26DB" w:rsidP="00820C0A">
      <w:pPr>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6D26DB" w:rsidRPr="00C22A31" w14:paraId="7D53B7ED" w14:textId="77777777" w:rsidTr="00EE2C15">
        <w:tc>
          <w:tcPr>
            <w:tcW w:w="1701" w:type="dxa"/>
          </w:tcPr>
          <w:p w14:paraId="0F41A3CE" w14:textId="77777777" w:rsidR="006D26DB" w:rsidRPr="00C22A31" w:rsidRDefault="006D26DB" w:rsidP="006D26DB">
            <w:pPr>
              <w:rPr>
                <w:b/>
                <w:szCs w:val="24"/>
                <w:lang w:eastAsia="ru-RU"/>
              </w:rPr>
            </w:pPr>
            <w:r w:rsidRPr="00C22A31">
              <w:rPr>
                <w:b/>
                <w:szCs w:val="24"/>
                <w:lang w:eastAsia="ru-RU"/>
              </w:rPr>
              <w:t>Puncte tari</w:t>
            </w:r>
          </w:p>
        </w:tc>
        <w:tc>
          <w:tcPr>
            <w:tcW w:w="7655" w:type="dxa"/>
          </w:tcPr>
          <w:p w14:paraId="6435C1AB" w14:textId="77777777" w:rsidR="006D26DB" w:rsidRPr="00C22A31" w:rsidRDefault="006D26DB" w:rsidP="006D26DB">
            <w:pPr>
              <w:rPr>
                <w:b/>
                <w:szCs w:val="24"/>
              </w:rPr>
            </w:pPr>
            <w:r w:rsidRPr="00C22A31">
              <w:rPr>
                <w:b/>
                <w:szCs w:val="24"/>
              </w:rPr>
              <w:t>-</w:t>
            </w:r>
          </w:p>
        </w:tc>
      </w:tr>
      <w:tr w:rsidR="006D26DB" w:rsidRPr="00C22A31" w14:paraId="36B0F75D" w14:textId="77777777" w:rsidTr="00EE2C15">
        <w:tc>
          <w:tcPr>
            <w:tcW w:w="1701" w:type="dxa"/>
          </w:tcPr>
          <w:p w14:paraId="0FC3F424" w14:textId="77777777" w:rsidR="006D26DB" w:rsidRPr="00C22A31" w:rsidRDefault="006D26DB" w:rsidP="006D26DB">
            <w:pPr>
              <w:rPr>
                <w:b/>
                <w:szCs w:val="24"/>
                <w:lang w:eastAsia="ru-RU"/>
              </w:rPr>
            </w:pPr>
            <w:r w:rsidRPr="00C22A31">
              <w:rPr>
                <w:b/>
                <w:szCs w:val="24"/>
                <w:lang w:eastAsia="ru-RU"/>
              </w:rPr>
              <w:t>Puncte slabe</w:t>
            </w:r>
          </w:p>
        </w:tc>
        <w:tc>
          <w:tcPr>
            <w:tcW w:w="7655" w:type="dxa"/>
          </w:tcPr>
          <w:p w14:paraId="6B79B210" w14:textId="77777777" w:rsidR="006D26DB" w:rsidRPr="00C22A31" w:rsidRDefault="006D26DB" w:rsidP="006D26DB">
            <w:pPr>
              <w:rPr>
                <w:b/>
                <w:szCs w:val="24"/>
              </w:rPr>
            </w:pPr>
            <w:r w:rsidRPr="00C22A31">
              <w:rPr>
                <w:b/>
                <w:szCs w:val="24"/>
              </w:rPr>
              <w:t>-</w:t>
            </w:r>
          </w:p>
        </w:tc>
      </w:tr>
    </w:tbl>
    <w:p w14:paraId="3E0E85D3" w14:textId="77777777" w:rsidR="00820C0A" w:rsidRPr="00C22A31" w:rsidRDefault="00820C0A" w:rsidP="00820C0A">
      <w:pPr>
        <w:rPr>
          <w:szCs w:val="24"/>
        </w:rPr>
      </w:pPr>
    </w:p>
    <w:p w14:paraId="4E30BDBA" w14:textId="77777777" w:rsidR="00820C0A" w:rsidRPr="00C22A31" w:rsidRDefault="00820C0A" w:rsidP="00820C0A">
      <w:pPr>
        <w:pStyle w:val="Titlu1"/>
      </w:pPr>
      <w:bookmarkStart w:id="3" w:name="_Toc28626314"/>
      <w:bookmarkStart w:id="4" w:name="_Toc46397380"/>
      <w:bookmarkStart w:id="5" w:name="_Toc48398119"/>
      <w:r w:rsidRPr="00C22A31">
        <w:t>Domeniul 2: CURRICULUM</w:t>
      </w:r>
      <w:bookmarkEnd w:id="3"/>
      <w:bookmarkEnd w:id="4"/>
      <w:bookmarkEnd w:id="5"/>
    </w:p>
    <w:p w14:paraId="3EEB6CC0" w14:textId="77777777" w:rsidR="006D26DB" w:rsidRPr="00C22A31" w:rsidRDefault="00820C0A" w:rsidP="00D950B3">
      <w:pPr>
        <w:pStyle w:val="Titlu2"/>
      </w:pPr>
      <w:bookmarkStart w:id="6" w:name="_Toc28626315"/>
      <w:bookmarkStart w:id="7" w:name="_Toc46397381"/>
      <w:bookmarkStart w:id="8" w:name="_Toc48398120"/>
      <w:r w:rsidRPr="00C22A31">
        <w:rPr>
          <w:b/>
          <w:bCs w:val="0"/>
        </w:rPr>
        <w:t>Standard 2:</w:t>
      </w:r>
      <w:r w:rsidRPr="00C22A31">
        <w:t xml:space="preserve"> Dezvoltă și diversifică oferta curriculară în vederea valorificării potențialului individual, instituțional și comunitar</w:t>
      </w:r>
      <w:bookmarkEnd w:id="6"/>
      <w:bookmarkEnd w:id="7"/>
      <w:bookmarkEnd w:id="8"/>
    </w:p>
    <w:p w14:paraId="68B7D5F8" w14:textId="77777777" w:rsidR="00820C0A" w:rsidRPr="00C22A31" w:rsidRDefault="00820C0A" w:rsidP="00820C0A">
      <w:r w:rsidRPr="00C22A31">
        <w:rPr>
          <w:b/>
        </w:rPr>
        <w:t xml:space="preserve">Indicator 2.1. </w:t>
      </w:r>
      <w:r w:rsidRPr="00C22A31">
        <w:t>Asigură condiții motivaționale, metodologice și logistice de implementare și dezvoltare a curriculumului școlar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3827"/>
        <w:gridCol w:w="2693"/>
      </w:tblGrid>
      <w:tr w:rsidR="006D26DB" w:rsidRPr="00C22A31" w14:paraId="37F2CF4C" w14:textId="77777777" w:rsidTr="00EE2C15">
        <w:tc>
          <w:tcPr>
            <w:tcW w:w="1418" w:type="dxa"/>
            <w:shd w:val="clear" w:color="auto" w:fill="auto"/>
          </w:tcPr>
          <w:p w14:paraId="6F986B39" w14:textId="77777777"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14:paraId="45566BA2" w14:textId="77777777" w:rsidR="006D26DB" w:rsidRPr="00C22A31" w:rsidRDefault="006D26DB" w:rsidP="00462A3F">
            <w:pPr>
              <w:numPr>
                <w:ilvl w:val="0"/>
                <w:numId w:val="28"/>
              </w:numPr>
              <w:jc w:val="left"/>
              <w:rPr>
                <w:sz w:val="22"/>
              </w:rPr>
            </w:pPr>
            <w:r w:rsidRPr="00C22A31">
              <w:rPr>
                <w:sz w:val="22"/>
              </w:rPr>
              <w:t>Proiectul de dezvoltare strat</w:t>
            </w:r>
            <w:r w:rsidR="00A47D80" w:rsidRPr="00C22A31">
              <w:rPr>
                <w:sz w:val="22"/>
              </w:rPr>
              <w:t xml:space="preserve">egică pentru anul de studii </w:t>
            </w:r>
            <w:r w:rsidR="00C6271B">
              <w:t>2021-2022</w:t>
            </w:r>
            <w:r w:rsidRPr="00C22A31">
              <w:rPr>
                <w:sz w:val="22"/>
              </w:rPr>
              <w:t>, aprobat la ședi</w:t>
            </w:r>
            <w:r w:rsidR="0082232C" w:rsidRPr="00C22A31">
              <w:rPr>
                <w:sz w:val="22"/>
              </w:rPr>
              <w:t>nța Consiliului Profesoral.</w:t>
            </w:r>
          </w:p>
          <w:p w14:paraId="1F6BFE7E" w14:textId="77777777" w:rsidR="006D26DB" w:rsidRPr="00C22A31" w:rsidRDefault="0082232C" w:rsidP="00462A3F">
            <w:pPr>
              <w:numPr>
                <w:ilvl w:val="0"/>
                <w:numId w:val="28"/>
              </w:numPr>
              <w:jc w:val="left"/>
              <w:rPr>
                <w:sz w:val="22"/>
              </w:rPr>
            </w:pPr>
            <w:r w:rsidRPr="00C22A31">
              <w:rPr>
                <w:sz w:val="22"/>
              </w:rPr>
              <w:t>Programul Managerial a</w:t>
            </w:r>
            <w:r w:rsidR="006D26DB" w:rsidRPr="00C22A31">
              <w:rPr>
                <w:sz w:val="22"/>
              </w:rPr>
              <w:t>nual, aprobat la ședința Consiliului Profesoral, proces-</w:t>
            </w:r>
            <w:r w:rsidRPr="00C22A31">
              <w:rPr>
                <w:sz w:val="22"/>
              </w:rPr>
              <w:t>verbal nr. 1 din 01.09</w:t>
            </w:r>
            <w:r w:rsidR="00C6271B">
              <w:rPr>
                <w:sz w:val="22"/>
              </w:rPr>
              <w:t>.2021</w:t>
            </w:r>
            <w:r w:rsidRPr="00C22A31">
              <w:rPr>
                <w:sz w:val="22"/>
              </w:rPr>
              <w:t>.</w:t>
            </w:r>
          </w:p>
          <w:p w14:paraId="0D0EFD0C" w14:textId="77777777" w:rsidR="006D26DB" w:rsidRPr="00C22A31" w:rsidRDefault="006D26DB" w:rsidP="00462A3F">
            <w:pPr>
              <w:numPr>
                <w:ilvl w:val="0"/>
                <w:numId w:val="28"/>
              </w:numPr>
              <w:jc w:val="left"/>
              <w:rPr>
                <w:rFonts w:eastAsia="Times New Roman"/>
                <w:bCs/>
                <w:sz w:val="22"/>
              </w:rPr>
            </w:pPr>
            <w:r w:rsidRPr="00C22A31">
              <w:rPr>
                <w:bCs/>
                <w:sz w:val="22"/>
              </w:rPr>
              <w:t>Regulamentul de orga</w:t>
            </w:r>
            <w:r w:rsidR="00201F31" w:rsidRPr="00C22A31">
              <w:rPr>
                <w:bCs/>
                <w:sz w:val="22"/>
              </w:rPr>
              <w:t>nizare și funcționare a IPLT „</w:t>
            </w:r>
            <w:r w:rsidR="00282368">
              <w:rPr>
                <w:rFonts w:eastAsia="Times New Roman"/>
                <w:sz w:val="22"/>
              </w:rPr>
              <w:t>Gratiești</w:t>
            </w:r>
            <w:r w:rsidR="00201F31" w:rsidRPr="00C22A31">
              <w:rPr>
                <w:bCs/>
                <w:sz w:val="22"/>
              </w:rPr>
              <w:t>”</w:t>
            </w:r>
            <w:r w:rsidRPr="00C22A31">
              <w:rPr>
                <w:bCs/>
                <w:sz w:val="22"/>
              </w:rPr>
              <w:t>, aprobat la ședința Consiliului Profesoral, pr</w:t>
            </w:r>
            <w:r w:rsidR="0082232C" w:rsidRPr="00C22A31">
              <w:rPr>
                <w:bCs/>
                <w:sz w:val="22"/>
              </w:rPr>
              <w:t>oces-verbal nr. 1 din 01.09</w:t>
            </w:r>
            <w:r w:rsidR="00C6271B">
              <w:rPr>
                <w:bCs/>
                <w:sz w:val="22"/>
              </w:rPr>
              <w:t>.2021</w:t>
            </w:r>
            <w:r w:rsidR="0082232C" w:rsidRPr="00C22A31">
              <w:rPr>
                <w:bCs/>
                <w:sz w:val="22"/>
              </w:rPr>
              <w:t>.</w:t>
            </w:r>
          </w:p>
          <w:p w14:paraId="130E5D99" w14:textId="77777777" w:rsidR="006D26DB" w:rsidRPr="00C22A31" w:rsidRDefault="006D26DB" w:rsidP="00462A3F">
            <w:pPr>
              <w:numPr>
                <w:ilvl w:val="0"/>
                <w:numId w:val="28"/>
              </w:numPr>
              <w:jc w:val="left"/>
              <w:rPr>
                <w:rFonts w:eastAsia="Times New Roman"/>
                <w:sz w:val="22"/>
              </w:rPr>
            </w:pPr>
            <w:r w:rsidRPr="00C22A31">
              <w:rPr>
                <w:rFonts w:eastAsia="Times New Roman"/>
                <w:sz w:val="22"/>
              </w:rPr>
              <w:t>Planul instituțional de formare continuă și atestării cadrelor dida</w:t>
            </w:r>
            <w:r w:rsidR="0082232C" w:rsidRPr="00C22A31">
              <w:rPr>
                <w:rFonts w:eastAsia="Times New Roman"/>
                <w:sz w:val="22"/>
              </w:rPr>
              <w:t>ctice/ manageriale pentru 5 ani.</w:t>
            </w:r>
          </w:p>
          <w:p w14:paraId="29297ED1" w14:textId="77777777" w:rsidR="006D26DB" w:rsidRPr="00C22A31" w:rsidRDefault="006D26DB" w:rsidP="00462A3F">
            <w:pPr>
              <w:numPr>
                <w:ilvl w:val="0"/>
                <w:numId w:val="28"/>
              </w:numPr>
              <w:jc w:val="left"/>
              <w:rPr>
                <w:sz w:val="22"/>
              </w:rPr>
            </w:pPr>
            <w:r w:rsidRPr="00C22A31">
              <w:rPr>
                <w:sz w:val="22"/>
              </w:rPr>
              <w:t>Materiale curriculare, metodologii de implementare a curriculumului, ghiduri met</w:t>
            </w:r>
            <w:r w:rsidR="0082232C" w:rsidRPr="00C22A31">
              <w:rPr>
                <w:sz w:val="22"/>
              </w:rPr>
              <w:t>odologice în biblioteca școlară.</w:t>
            </w:r>
          </w:p>
        </w:tc>
      </w:tr>
      <w:tr w:rsidR="006D26DB" w:rsidRPr="00C22A31" w14:paraId="4238F73B" w14:textId="77777777" w:rsidTr="00EE2C15">
        <w:tc>
          <w:tcPr>
            <w:tcW w:w="1418" w:type="dxa"/>
            <w:shd w:val="clear" w:color="auto" w:fill="auto"/>
          </w:tcPr>
          <w:p w14:paraId="7907795D" w14:textId="77777777" w:rsidR="006D26DB" w:rsidRPr="00C22A31" w:rsidRDefault="006D26DB" w:rsidP="006D26DB">
            <w:pPr>
              <w:jc w:val="left"/>
              <w:rPr>
                <w:bCs/>
                <w:sz w:val="22"/>
              </w:rPr>
            </w:pPr>
            <w:r w:rsidRPr="00C22A31">
              <w:rPr>
                <w:bCs/>
                <w:sz w:val="22"/>
              </w:rPr>
              <w:t xml:space="preserve">Constatări </w:t>
            </w:r>
          </w:p>
        </w:tc>
        <w:tc>
          <w:tcPr>
            <w:tcW w:w="7938" w:type="dxa"/>
            <w:gridSpan w:val="3"/>
            <w:shd w:val="clear" w:color="auto" w:fill="auto"/>
          </w:tcPr>
          <w:p w14:paraId="2EC7CE10" w14:textId="77777777" w:rsidR="006D26DB" w:rsidRPr="00C22A31" w:rsidRDefault="00B26775" w:rsidP="006D26DB">
            <w:pPr>
              <w:rPr>
                <w:sz w:val="22"/>
              </w:rPr>
            </w:pPr>
            <w:r w:rsidRPr="00C22A31">
              <w:rPr>
                <w:sz w:val="22"/>
              </w:rPr>
              <w:t>Asigur</w:t>
            </w:r>
            <w:r w:rsidR="006D26DB" w:rsidRPr="00C22A31">
              <w:rPr>
                <w:sz w:val="22"/>
              </w:rPr>
              <w:t xml:space="preserve"> diverse condiții motivaționale, metodologice și logistice de implementare și dezvoltare a curriculumului școlar în conformitate cu misiunea, obiectivele strategice și specificul instituției de învățământ. </w:t>
            </w:r>
          </w:p>
        </w:tc>
      </w:tr>
      <w:tr w:rsidR="006D26DB" w:rsidRPr="00C22A31" w14:paraId="646F9418" w14:textId="77777777" w:rsidTr="00EE2C15">
        <w:tblPrEx>
          <w:tblLook w:val="00A0" w:firstRow="1" w:lastRow="0" w:firstColumn="1" w:lastColumn="0" w:noHBand="0" w:noVBand="0"/>
        </w:tblPrEx>
        <w:tc>
          <w:tcPr>
            <w:tcW w:w="1418" w:type="dxa"/>
          </w:tcPr>
          <w:p w14:paraId="1E716DD9" w14:textId="77777777" w:rsidR="006D26DB" w:rsidRPr="00C22A31" w:rsidRDefault="006D26DB" w:rsidP="006D26DB">
            <w:pPr>
              <w:jc w:val="left"/>
              <w:rPr>
                <w:bCs/>
                <w:sz w:val="22"/>
                <w:szCs w:val="24"/>
              </w:rPr>
            </w:pPr>
            <w:r w:rsidRPr="00C22A31">
              <w:rPr>
                <w:bCs/>
                <w:sz w:val="22"/>
              </w:rPr>
              <w:t>Pondere/ punctaj</w:t>
            </w:r>
          </w:p>
        </w:tc>
        <w:tc>
          <w:tcPr>
            <w:tcW w:w="1418" w:type="dxa"/>
          </w:tcPr>
          <w:p w14:paraId="008FE864" w14:textId="77777777" w:rsidR="006D26DB" w:rsidRPr="00C22A31" w:rsidRDefault="006D26DB" w:rsidP="006D26DB">
            <w:pPr>
              <w:rPr>
                <w:sz w:val="22"/>
              </w:rPr>
            </w:pPr>
            <w:r w:rsidRPr="00C22A31">
              <w:rPr>
                <w:bCs/>
                <w:sz w:val="22"/>
              </w:rPr>
              <w:t>Pondere:</w:t>
            </w:r>
            <w:r w:rsidRPr="00C22A31">
              <w:rPr>
                <w:sz w:val="22"/>
              </w:rPr>
              <w:t xml:space="preserve"> 1</w:t>
            </w:r>
          </w:p>
        </w:tc>
        <w:tc>
          <w:tcPr>
            <w:tcW w:w="3827" w:type="dxa"/>
          </w:tcPr>
          <w:p w14:paraId="2BD2ED8A" w14:textId="77777777" w:rsidR="006D26DB" w:rsidRPr="00C22A31" w:rsidRDefault="006D26DB" w:rsidP="006D26DB">
            <w:pPr>
              <w:rPr>
                <w:sz w:val="22"/>
              </w:rPr>
            </w:pPr>
            <w:r w:rsidRPr="00C22A31">
              <w:rPr>
                <w:bCs/>
                <w:sz w:val="22"/>
              </w:rPr>
              <w:t>Evaluarea conform criteriilor: 1</w:t>
            </w:r>
          </w:p>
        </w:tc>
        <w:tc>
          <w:tcPr>
            <w:tcW w:w="2693" w:type="dxa"/>
          </w:tcPr>
          <w:p w14:paraId="55EF9D3A" w14:textId="77777777" w:rsidR="006D26DB" w:rsidRPr="00C22A31" w:rsidRDefault="006D26DB" w:rsidP="006D26DB">
            <w:pPr>
              <w:rPr>
                <w:bCs/>
                <w:sz w:val="22"/>
              </w:rPr>
            </w:pPr>
            <w:r w:rsidRPr="00C22A31">
              <w:rPr>
                <w:bCs/>
                <w:sz w:val="22"/>
              </w:rPr>
              <w:t>Punctaj acordat:</w:t>
            </w:r>
            <w:r w:rsidRPr="00C22A31">
              <w:rPr>
                <w:sz w:val="22"/>
              </w:rPr>
              <w:t xml:space="preserve"> 1</w:t>
            </w:r>
          </w:p>
        </w:tc>
      </w:tr>
    </w:tbl>
    <w:p w14:paraId="279152F5" w14:textId="77777777" w:rsidR="00820C0A" w:rsidRPr="00C22A31" w:rsidRDefault="00820C0A" w:rsidP="00820C0A">
      <w:pPr>
        <w:rPr>
          <w:rFonts w:eastAsia="SimSun"/>
          <w:b/>
        </w:rPr>
      </w:pPr>
    </w:p>
    <w:p w14:paraId="0D284C9C" w14:textId="77777777" w:rsidR="00820C0A" w:rsidRPr="00C22A31" w:rsidRDefault="00820C0A" w:rsidP="00820C0A">
      <w:pPr>
        <w:rPr>
          <w:bCs/>
        </w:rPr>
      </w:pPr>
      <w:r w:rsidRPr="00C22A31">
        <w:rPr>
          <w:b/>
        </w:rPr>
        <w:t xml:space="preserve">Indicator 2.2. </w:t>
      </w:r>
      <w:r w:rsidRPr="00C22A31">
        <w:rPr>
          <w:bCs/>
        </w:rPr>
        <w:t>Coordonează elaborarea și implementarea curriculumului la decizia școlii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6D26DB" w:rsidRPr="00C22A31" w14:paraId="508F8643" w14:textId="77777777" w:rsidTr="00EE2C15">
        <w:tc>
          <w:tcPr>
            <w:tcW w:w="1418" w:type="dxa"/>
            <w:shd w:val="clear" w:color="auto" w:fill="auto"/>
          </w:tcPr>
          <w:p w14:paraId="5E0FBAB6" w14:textId="77777777" w:rsidR="006D26DB" w:rsidRPr="00C22A31" w:rsidRDefault="006D26DB" w:rsidP="006D26DB">
            <w:pPr>
              <w:jc w:val="left"/>
              <w:rPr>
                <w:bCs/>
                <w:sz w:val="22"/>
              </w:rPr>
            </w:pPr>
            <w:r w:rsidRPr="00C22A31">
              <w:rPr>
                <w:bCs/>
                <w:sz w:val="22"/>
              </w:rPr>
              <w:t xml:space="preserve">Dovezi </w:t>
            </w:r>
          </w:p>
        </w:tc>
        <w:tc>
          <w:tcPr>
            <w:tcW w:w="7938" w:type="dxa"/>
            <w:gridSpan w:val="3"/>
            <w:shd w:val="clear" w:color="auto" w:fill="auto"/>
          </w:tcPr>
          <w:p w14:paraId="1C7AC13E" w14:textId="77777777" w:rsidR="006D26DB" w:rsidRPr="00C22A31" w:rsidRDefault="006D26DB" w:rsidP="00462A3F">
            <w:pPr>
              <w:numPr>
                <w:ilvl w:val="0"/>
                <w:numId w:val="10"/>
              </w:numPr>
              <w:ind w:left="360"/>
              <w:rPr>
                <w:sz w:val="22"/>
              </w:rPr>
            </w:pPr>
            <w:r w:rsidRPr="00C22A31">
              <w:rPr>
                <w:sz w:val="22"/>
              </w:rPr>
              <w:t>Proiectul de dezvoltare strat</w:t>
            </w:r>
            <w:r w:rsidR="00B26775" w:rsidRPr="00C22A31">
              <w:rPr>
                <w:sz w:val="22"/>
              </w:rPr>
              <w:t xml:space="preserve">egică pentru anul de studii </w:t>
            </w:r>
            <w:r w:rsidR="00C6271B">
              <w:t>2021-2022</w:t>
            </w:r>
            <w:r w:rsidRPr="00C22A31">
              <w:rPr>
                <w:sz w:val="22"/>
              </w:rPr>
              <w:t>, aprobat la șed</w:t>
            </w:r>
            <w:r w:rsidR="0082232C" w:rsidRPr="00C22A31">
              <w:rPr>
                <w:sz w:val="22"/>
              </w:rPr>
              <w:t>ința Consiliului Profesoral.</w:t>
            </w:r>
          </w:p>
          <w:p w14:paraId="2C543B4B" w14:textId="77777777" w:rsidR="006D26DB" w:rsidRPr="00C22A31" w:rsidRDefault="006D26DB" w:rsidP="00462A3F">
            <w:pPr>
              <w:numPr>
                <w:ilvl w:val="0"/>
                <w:numId w:val="11"/>
              </w:numPr>
              <w:rPr>
                <w:rFonts w:eastAsia="Arial Unicode MS"/>
                <w:sz w:val="22"/>
              </w:rPr>
            </w:pPr>
            <w:r w:rsidRPr="00C22A31">
              <w:rPr>
                <w:sz w:val="22"/>
              </w:rPr>
              <w:t>Programul Managerial Anual, aprobat la ședința Consiliului Profesoral, pr</w:t>
            </w:r>
            <w:r w:rsidR="0082232C" w:rsidRPr="00C22A31">
              <w:rPr>
                <w:sz w:val="22"/>
              </w:rPr>
              <w:t>oces-verbal nr. 1 din 01.09</w:t>
            </w:r>
            <w:r w:rsidR="00C6271B">
              <w:rPr>
                <w:sz w:val="22"/>
              </w:rPr>
              <w:t>.2021</w:t>
            </w:r>
            <w:r w:rsidR="0082232C" w:rsidRPr="00C22A31">
              <w:rPr>
                <w:sz w:val="22"/>
              </w:rPr>
              <w:t>.</w:t>
            </w:r>
          </w:p>
          <w:p w14:paraId="367388EF" w14:textId="77777777" w:rsidR="006D26DB" w:rsidRPr="00C22A31" w:rsidRDefault="006D26DB" w:rsidP="00462A3F">
            <w:pPr>
              <w:numPr>
                <w:ilvl w:val="0"/>
                <w:numId w:val="11"/>
              </w:numPr>
              <w:rPr>
                <w:rFonts w:eastAsia="Times New Roman"/>
                <w:bCs/>
                <w:sz w:val="22"/>
              </w:rPr>
            </w:pPr>
            <w:r w:rsidRPr="00C22A31">
              <w:rPr>
                <w:rFonts w:eastAsia="Times New Roman"/>
                <w:bCs/>
                <w:sz w:val="22"/>
              </w:rPr>
              <w:t>Orarul cercurilor extracurriculare</w:t>
            </w:r>
            <w:r w:rsidR="0082232C" w:rsidRPr="00C22A31">
              <w:rPr>
                <w:bCs/>
                <w:sz w:val="22"/>
              </w:rPr>
              <w:t>, aprobate de director.</w:t>
            </w:r>
          </w:p>
          <w:p w14:paraId="095906C1" w14:textId="77777777" w:rsidR="006D26DB" w:rsidRPr="00C22A31" w:rsidRDefault="006D26DB" w:rsidP="00462A3F">
            <w:pPr>
              <w:numPr>
                <w:ilvl w:val="0"/>
                <w:numId w:val="11"/>
              </w:numPr>
              <w:rPr>
                <w:sz w:val="22"/>
              </w:rPr>
            </w:pPr>
            <w:r w:rsidRPr="00C22A31">
              <w:rPr>
                <w:sz w:val="22"/>
              </w:rPr>
              <w:t>Cererile părinților și elevilor cu privire la orele opționale ș</w:t>
            </w:r>
            <w:r w:rsidR="0082232C" w:rsidRPr="00C22A31">
              <w:rPr>
                <w:sz w:val="22"/>
              </w:rPr>
              <w:t>i activitățile extracurriculare.</w:t>
            </w:r>
          </w:p>
          <w:p w14:paraId="3764C9FE" w14:textId="77777777" w:rsidR="006D26DB" w:rsidRPr="00C22A31" w:rsidRDefault="006D26DB" w:rsidP="00462A3F">
            <w:pPr>
              <w:numPr>
                <w:ilvl w:val="0"/>
                <w:numId w:val="11"/>
              </w:numPr>
              <w:rPr>
                <w:rFonts w:eastAsia="SimSun"/>
                <w:sz w:val="22"/>
                <w:lang w:eastAsia="zh-TW"/>
              </w:rPr>
            </w:pPr>
            <w:r w:rsidRPr="00C22A31">
              <w:rPr>
                <w:rFonts w:eastAsia="SimSun"/>
                <w:sz w:val="22"/>
                <w:lang w:eastAsia="zh-TW"/>
              </w:rPr>
              <w:t xml:space="preserve">Dotarea bibliotecii instiuției </w:t>
            </w:r>
            <w:r w:rsidR="0082232C" w:rsidRPr="00C22A31">
              <w:rPr>
                <w:rFonts w:eastAsia="SimSun"/>
                <w:sz w:val="22"/>
                <w:lang w:eastAsia="zh-TW"/>
              </w:rPr>
              <w:t>cu materiale didactico-metodice.</w:t>
            </w:r>
          </w:p>
          <w:p w14:paraId="30A5F1BC" w14:textId="77777777" w:rsidR="006D26DB" w:rsidRPr="00C22A31" w:rsidRDefault="0082232C" w:rsidP="00462A3F">
            <w:pPr>
              <w:numPr>
                <w:ilvl w:val="0"/>
                <w:numId w:val="11"/>
              </w:numPr>
              <w:rPr>
                <w:rFonts w:eastAsia="Times New Roman"/>
                <w:bCs/>
                <w:sz w:val="22"/>
              </w:rPr>
            </w:pPr>
            <w:r w:rsidRPr="00C22A31">
              <w:rPr>
                <w:bCs/>
                <w:sz w:val="22"/>
              </w:rPr>
              <w:t>Cataloage.</w:t>
            </w:r>
          </w:p>
          <w:p w14:paraId="693798AE" w14:textId="77777777" w:rsidR="006D26DB" w:rsidRPr="00C22A31" w:rsidRDefault="006D26DB" w:rsidP="00462A3F">
            <w:pPr>
              <w:numPr>
                <w:ilvl w:val="0"/>
                <w:numId w:val="11"/>
              </w:numPr>
              <w:rPr>
                <w:rFonts w:eastAsia="Times New Roman"/>
                <w:bCs/>
                <w:sz w:val="22"/>
              </w:rPr>
            </w:pPr>
            <w:r w:rsidRPr="00C22A31">
              <w:rPr>
                <w:rFonts w:eastAsia="Times New Roman"/>
                <w:bCs/>
                <w:sz w:val="22"/>
              </w:rPr>
              <w:lastRenderedPageBreak/>
              <w:t>Planul de activitate al Consiliului Metodic, aprobat la ședința Consiliului Profesoral, proces-verbal nr. 1 din</w:t>
            </w:r>
            <w:r w:rsidR="0082232C" w:rsidRPr="00C22A31">
              <w:rPr>
                <w:rFonts w:eastAsia="Times New Roman"/>
                <w:bCs/>
                <w:sz w:val="22"/>
              </w:rPr>
              <w:t xml:space="preserve"> 01.09</w:t>
            </w:r>
            <w:r w:rsidR="00C6271B">
              <w:rPr>
                <w:rFonts w:eastAsia="Times New Roman"/>
                <w:bCs/>
                <w:sz w:val="22"/>
              </w:rPr>
              <w:t>.2021</w:t>
            </w:r>
            <w:r w:rsidRPr="00C22A31">
              <w:rPr>
                <w:rFonts w:eastAsia="Times New Roman"/>
                <w:bCs/>
                <w:sz w:val="22"/>
              </w:rPr>
              <w:t>;</w:t>
            </w:r>
          </w:p>
          <w:p w14:paraId="14E92DD2" w14:textId="77777777" w:rsidR="006D26DB" w:rsidRPr="00C22A31" w:rsidRDefault="006D26DB" w:rsidP="00462A3F">
            <w:pPr>
              <w:numPr>
                <w:ilvl w:val="0"/>
                <w:numId w:val="11"/>
              </w:numPr>
              <w:rPr>
                <w:rFonts w:eastAsia="Times New Roman"/>
                <w:bCs/>
                <w:sz w:val="22"/>
              </w:rPr>
            </w:pPr>
            <w:r w:rsidRPr="00C22A31">
              <w:rPr>
                <w:rFonts w:eastAsia="Times New Roman"/>
                <w:bCs/>
                <w:sz w:val="22"/>
              </w:rPr>
              <w:t>Planurile de lungă durată la disciplinele școlare, discutate și aprobate anual la ședințele Comisiilor Metodice.</w:t>
            </w:r>
          </w:p>
        </w:tc>
      </w:tr>
      <w:tr w:rsidR="006D26DB" w:rsidRPr="00C22A31" w14:paraId="6836377B" w14:textId="77777777" w:rsidTr="00EE2C15">
        <w:tc>
          <w:tcPr>
            <w:tcW w:w="1418" w:type="dxa"/>
            <w:shd w:val="clear" w:color="auto" w:fill="auto"/>
          </w:tcPr>
          <w:p w14:paraId="2D1EA24A" w14:textId="77777777" w:rsidR="006D26DB" w:rsidRPr="00C22A31" w:rsidRDefault="006D26DB" w:rsidP="006D26DB">
            <w:pPr>
              <w:jc w:val="left"/>
              <w:rPr>
                <w:bCs/>
                <w:sz w:val="22"/>
              </w:rPr>
            </w:pPr>
            <w:r w:rsidRPr="00C22A31">
              <w:rPr>
                <w:bCs/>
                <w:sz w:val="22"/>
              </w:rPr>
              <w:lastRenderedPageBreak/>
              <w:t xml:space="preserve">Constatări </w:t>
            </w:r>
          </w:p>
        </w:tc>
        <w:tc>
          <w:tcPr>
            <w:tcW w:w="7938" w:type="dxa"/>
            <w:gridSpan w:val="3"/>
            <w:shd w:val="clear" w:color="auto" w:fill="auto"/>
          </w:tcPr>
          <w:p w14:paraId="0B44C495" w14:textId="77777777" w:rsidR="006D26DB" w:rsidRPr="00C22A31" w:rsidRDefault="004E5569" w:rsidP="006D26DB">
            <w:pPr>
              <w:rPr>
                <w:rFonts w:eastAsia="Times New Roman"/>
                <w:iCs/>
                <w:sz w:val="22"/>
              </w:rPr>
            </w:pPr>
            <w:r w:rsidRPr="00C22A31">
              <w:rPr>
                <w:rFonts w:eastAsia="Times New Roman"/>
                <w:iCs/>
                <w:sz w:val="22"/>
              </w:rPr>
              <w:t>Coordonez eficient implementarii și evaluării</w:t>
            </w:r>
            <w:r w:rsidR="006D26DB" w:rsidRPr="00C22A31">
              <w:rPr>
                <w:rFonts w:eastAsia="Times New Roman"/>
                <w:iCs/>
                <w:sz w:val="22"/>
              </w:rPr>
              <w:t xml:space="preserve"> proceselor de realizare a curriculumului la decizia școlii. Acesta contribuie substanțial la dotarea instituției cu materiale didactico-metodice în conformitate cu cerințele curriculare și necesitățile educațion</w:t>
            </w:r>
            <w:r w:rsidRPr="00C22A31">
              <w:rPr>
                <w:rFonts w:eastAsia="Times New Roman"/>
                <w:iCs/>
                <w:sz w:val="22"/>
              </w:rPr>
              <w:t>ale ale elevilor. Promovez</w:t>
            </w:r>
            <w:r w:rsidR="006D26DB" w:rsidRPr="00C22A31">
              <w:rPr>
                <w:rFonts w:eastAsia="Times New Roman"/>
                <w:iCs/>
                <w:sz w:val="22"/>
              </w:rPr>
              <w:t xml:space="preserve"> politicile curriculare instituționale coerente cu misiunea și specificul instituției.</w:t>
            </w:r>
          </w:p>
        </w:tc>
      </w:tr>
      <w:tr w:rsidR="006D26DB" w:rsidRPr="00C22A31" w14:paraId="7F2AD678" w14:textId="77777777" w:rsidTr="00EE2C15">
        <w:tblPrEx>
          <w:tblLook w:val="00A0" w:firstRow="1" w:lastRow="0" w:firstColumn="1" w:lastColumn="0" w:noHBand="0" w:noVBand="0"/>
        </w:tblPrEx>
        <w:tc>
          <w:tcPr>
            <w:tcW w:w="1418" w:type="dxa"/>
          </w:tcPr>
          <w:p w14:paraId="02FB6219" w14:textId="77777777" w:rsidR="006D26DB" w:rsidRPr="00C22A31" w:rsidRDefault="006D26DB" w:rsidP="006D26DB">
            <w:pPr>
              <w:jc w:val="left"/>
              <w:rPr>
                <w:bCs/>
                <w:sz w:val="22"/>
                <w:szCs w:val="24"/>
              </w:rPr>
            </w:pPr>
            <w:r w:rsidRPr="00C22A31">
              <w:rPr>
                <w:bCs/>
                <w:sz w:val="22"/>
              </w:rPr>
              <w:t>Pondere/ punctaj</w:t>
            </w:r>
          </w:p>
        </w:tc>
        <w:tc>
          <w:tcPr>
            <w:tcW w:w="1417" w:type="dxa"/>
          </w:tcPr>
          <w:p w14:paraId="00EF0897" w14:textId="77777777" w:rsidR="006D26DB" w:rsidRPr="00C22A31" w:rsidRDefault="006D26DB" w:rsidP="006D26DB">
            <w:pPr>
              <w:rPr>
                <w:sz w:val="22"/>
              </w:rPr>
            </w:pPr>
            <w:r w:rsidRPr="00C22A31">
              <w:rPr>
                <w:bCs/>
                <w:sz w:val="22"/>
              </w:rPr>
              <w:t>Pondere:</w:t>
            </w:r>
            <w:r w:rsidRPr="00C22A31">
              <w:rPr>
                <w:sz w:val="22"/>
              </w:rPr>
              <w:t xml:space="preserve"> 3</w:t>
            </w:r>
          </w:p>
        </w:tc>
        <w:tc>
          <w:tcPr>
            <w:tcW w:w="3828" w:type="dxa"/>
          </w:tcPr>
          <w:p w14:paraId="6D29427A" w14:textId="77777777" w:rsidR="006D26DB" w:rsidRPr="00C22A31" w:rsidRDefault="006D26DB" w:rsidP="006D26DB">
            <w:pPr>
              <w:rPr>
                <w:sz w:val="22"/>
              </w:rPr>
            </w:pPr>
            <w:r w:rsidRPr="00C22A31">
              <w:rPr>
                <w:bCs/>
                <w:sz w:val="22"/>
              </w:rPr>
              <w:t>Evaluarea conform criteriilor: 1</w:t>
            </w:r>
          </w:p>
        </w:tc>
        <w:tc>
          <w:tcPr>
            <w:tcW w:w="2693" w:type="dxa"/>
          </w:tcPr>
          <w:p w14:paraId="62E826F1" w14:textId="77777777" w:rsidR="006D26DB" w:rsidRPr="00C22A31" w:rsidRDefault="006D26DB" w:rsidP="006D26DB">
            <w:pPr>
              <w:rPr>
                <w:bCs/>
                <w:sz w:val="22"/>
              </w:rPr>
            </w:pPr>
            <w:r w:rsidRPr="00C22A31">
              <w:rPr>
                <w:bCs/>
                <w:sz w:val="22"/>
              </w:rPr>
              <w:t>Punctaj acordat:</w:t>
            </w:r>
            <w:r w:rsidRPr="00C22A31">
              <w:rPr>
                <w:sz w:val="22"/>
              </w:rPr>
              <w:t xml:space="preserve"> 3</w:t>
            </w:r>
          </w:p>
        </w:tc>
      </w:tr>
    </w:tbl>
    <w:p w14:paraId="2972C184" w14:textId="77777777" w:rsidR="00820C0A" w:rsidRPr="00C22A31" w:rsidRDefault="00820C0A" w:rsidP="00820C0A"/>
    <w:p w14:paraId="3276AB9D" w14:textId="77777777" w:rsidR="00820C0A" w:rsidRPr="00C22A31" w:rsidRDefault="00820C0A" w:rsidP="00820C0A">
      <w:r w:rsidRPr="00C22A31">
        <w:rPr>
          <w:b/>
        </w:rPr>
        <w:t xml:space="preserve">Indicator 2.3. </w:t>
      </w:r>
      <w:r w:rsidRPr="00C22A31">
        <w:t>Monitorizează implementarea și dezvoltarea curriculumului școlar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945659" w:rsidRPr="00C22A31" w14:paraId="3E535D51" w14:textId="77777777" w:rsidTr="00EE2C15">
        <w:tc>
          <w:tcPr>
            <w:tcW w:w="1418" w:type="dxa"/>
            <w:shd w:val="clear" w:color="auto" w:fill="auto"/>
          </w:tcPr>
          <w:p w14:paraId="0DA26487" w14:textId="77777777" w:rsidR="00945659" w:rsidRPr="00C22A31" w:rsidRDefault="00945659" w:rsidP="00945659">
            <w:pPr>
              <w:jc w:val="left"/>
              <w:rPr>
                <w:bCs/>
                <w:sz w:val="22"/>
              </w:rPr>
            </w:pPr>
            <w:r w:rsidRPr="00C22A31">
              <w:rPr>
                <w:bCs/>
                <w:sz w:val="22"/>
              </w:rPr>
              <w:t xml:space="preserve">Dovezi </w:t>
            </w:r>
          </w:p>
        </w:tc>
        <w:tc>
          <w:tcPr>
            <w:tcW w:w="7938" w:type="dxa"/>
            <w:gridSpan w:val="3"/>
            <w:shd w:val="clear" w:color="auto" w:fill="auto"/>
          </w:tcPr>
          <w:p w14:paraId="29F75541" w14:textId="77777777" w:rsidR="00945659" w:rsidRPr="00C22A31" w:rsidRDefault="00945659" w:rsidP="00462A3F">
            <w:pPr>
              <w:numPr>
                <w:ilvl w:val="0"/>
                <w:numId w:val="12"/>
              </w:numPr>
              <w:rPr>
                <w:rFonts w:eastAsia="Arial Unicode MS"/>
                <w:sz w:val="22"/>
              </w:rPr>
            </w:pPr>
            <w:r w:rsidRPr="00C22A31">
              <w:rPr>
                <w:sz w:val="22"/>
              </w:rPr>
              <w:t>Proiectul de dezvoltare stra</w:t>
            </w:r>
            <w:r w:rsidR="004E5569" w:rsidRPr="00C22A31">
              <w:rPr>
                <w:sz w:val="22"/>
              </w:rPr>
              <w:t xml:space="preserve">tegică pentru anul de studii </w:t>
            </w:r>
            <w:r w:rsidR="00C6271B">
              <w:t>2021-2022</w:t>
            </w:r>
            <w:r w:rsidRPr="00C22A31">
              <w:rPr>
                <w:sz w:val="22"/>
              </w:rPr>
              <w:t>, aprobat la ședi</w:t>
            </w:r>
            <w:r w:rsidR="00C56A14" w:rsidRPr="00C22A31">
              <w:rPr>
                <w:sz w:val="22"/>
              </w:rPr>
              <w:t>nța Consiliului Profesoral.</w:t>
            </w:r>
          </w:p>
          <w:p w14:paraId="108E59A9" w14:textId="77777777" w:rsidR="00945659" w:rsidRPr="00C22A31" w:rsidRDefault="00945659" w:rsidP="00462A3F">
            <w:pPr>
              <w:numPr>
                <w:ilvl w:val="0"/>
                <w:numId w:val="12"/>
              </w:numPr>
              <w:rPr>
                <w:rFonts w:eastAsia="Arial Unicode MS"/>
                <w:sz w:val="22"/>
              </w:rPr>
            </w:pPr>
            <w:r w:rsidRPr="00C22A31">
              <w:rPr>
                <w:sz w:val="22"/>
              </w:rPr>
              <w:t>Programul managerial anual, aprobat la ședința Consiliului profesoral, p</w:t>
            </w:r>
            <w:r w:rsidR="00A85215">
              <w:rPr>
                <w:sz w:val="22"/>
              </w:rPr>
              <w:t>roces-verbal nr.1 din 26.08</w:t>
            </w:r>
            <w:r w:rsidR="00C6271B">
              <w:rPr>
                <w:sz w:val="22"/>
              </w:rPr>
              <w:t>.2021</w:t>
            </w:r>
            <w:r w:rsidR="00C56A14" w:rsidRPr="00C22A31">
              <w:rPr>
                <w:sz w:val="22"/>
              </w:rPr>
              <w:t>.</w:t>
            </w:r>
          </w:p>
          <w:p w14:paraId="401260F7" w14:textId="77777777" w:rsidR="00945659" w:rsidRPr="00C22A31" w:rsidRDefault="00945659" w:rsidP="00462A3F">
            <w:pPr>
              <w:numPr>
                <w:ilvl w:val="0"/>
                <w:numId w:val="12"/>
              </w:numPr>
              <w:rPr>
                <w:sz w:val="22"/>
                <w:lang w:val="en-US"/>
              </w:rPr>
            </w:pPr>
            <w:r w:rsidRPr="00C22A31">
              <w:rPr>
                <w:sz w:val="22"/>
                <w:lang w:val="ro-MD"/>
              </w:rPr>
              <w:t>Plan de acțiuni de realizare a continuității la</w:t>
            </w:r>
            <w:r w:rsidR="00C56A14" w:rsidRPr="00C22A31">
              <w:rPr>
                <w:sz w:val="22"/>
                <w:lang w:val="ro-MD"/>
              </w:rPr>
              <w:t xml:space="preserve"> nivelul clasei a IV-a și a V-a.</w:t>
            </w:r>
          </w:p>
          <w:p w14:paraId="1C1EC2E4" w14:textId="77777777" w:rsidR="00945659" w:rsidRPr="00C22A31" w:rsidRDefault="00C56A14" w:rsidP="00462A3F">
            <w:pPr>
              <w:numPr>
                <w:ilvl w:val="0"/>
                <w:numId w:val="12"/>
              </w:numPr>
              <w:rPr>
                <w:sz w:val="22"/>
              </w:rPr>
            </w:pPr>
            <w:r w:rsidRPr="00C22A31">
              <w:rPr>
                <w:sz w:val="22"/>
              </w:rPr>
              <w:t>Registru de asistență la ore.</w:t>
            </w:r>
          </w:p>
          <w:p w14:paraId="63277287" w14:textId="77777777" w:rsidR="00945659" w:rsidRPr="00C22A31" w:rsidRDefault="00945659" w:rsidP="00462A3F">
            <w:pPr>
              <w:numPr>
                <w:ilvl w:val="0"/>
                <w:numId w:val="12"/>
              </w:numPr>
              <w:rPr>
                <w:rFonts w:eastAsia="Times New Roman"/>
                <w:bCs/>
                <w:sz w:val="22"/>
              </w:rPr>
            </w:pPr>
            <w:r w:rsidRPr="00C22A31">
              <w:rPr>
                <w:rFonts w:eastAsia="Times New Roman"/>
                <w:bCs/>
                <w:sz w:val="22"/>
              </w:rPr>
              <w:t>Proiectarea l</w:t>
            </w:r>
            <w:r w:rsidR="00C56A14" w:rsidRPr="00C22A31">
              <w:rPr>
                <w:rFonts w:eastAsia="Times New Roman"/>
                <w:bCs/>
                <w:sz w:val="22"/>
              </w:rPr>
              <w:t>unară a activității manageriale.</w:t>
            </w:r>
          </w:p>
          <w:p w14:paraId="7B618CBE" w14:textId="77777777" w:rsidR="00945659" w:rsidRPr="00C22A31" w:rsidRDefault="00945659" w:rsidP="00462A3F">
            <w:pPr>
              <w:numPr>
                <w:ilvl w:val="0"/>
                <w:numId w:val="12"/>
              </w:numPr>
              <w:rPr>
                <w:sz w:val="22"/>
              </w:rPr>
            </w:pPr>
            <w:r w:rsidRPr="00C22A31">
              <w:rPr>
                <w:rFonts w:eastAsia="Times New Roman"/>
                <w:bCs/>
                <w:sz w:val="22"/>
              </w:rPr>
              <w:t>Planul activității Consiliului Metodic, aprobat la ședința Consiliului Profesora</w:t>
            </w:r>
            <w:r w:rsidR="00A85215">
              <w:rPr>
                <w:rFonts w:eastAsia="Times New Roman"/>
                <w:bCs/>
                <w:sz w:val="22"/>
              </w:rPr>
              <w:t>l, proces-verbal nr.1 din 26</w:t>
            </w:r>
            <w:r w:rsidRPr="00C22A31">
              <w:rPr>
                <w:rFonts w:eastAsia="Times New Roman"/>
                <w:bCs/>
                <w:sz w:val="22"/>
              </w:rPr>
              <w:t>.0</w:t>
            </w:r>
            <w:r w:rsidR="00A85215">
              <w:rPr>
                <w:rFonts w:eastAsia="Times New Roman"/>
                <w:bCs/>
                <w:sz w:val="22"/>
              </w:rPr>
              <w:t>8</w:t>
            </w:r>
            <w:r w:rsidR="004E5569" w:rsidRPr="00C22A31">
              <w:rPr>
                <w:rFonts w:eastAsia="Times New Roman"/>
                <w:bCs/>
                <w:sz w:val="22"/>
              </w:rPr>
              <w:t>.2</w:t>
            </w:r>
            <w:r w:rsidR="00C6271B">
              <w:rPr>
                <w:rFonts w:eastAsia="Times New Roman"/>
                <w:bCs/>
                <w:sz w:val="22"/>
              </w:rPr>
              <w:t>021</w:t>
            </w:r>
            <w:r w:rsidR="00C56A14" w:rsidRPr="00C22A31">
              <w:rPr>
                <w:sz w:val="22"/>
              </w:rPr>
              <w:t>.</w:t>
            </w:r>
          </w:p>
          <w:p w14:paraId="68613DD9" w14:textId="77777777" w:rsidR="00945659" w:rsidRPr="00C22A31" w:rsidRDefault="00945659" w:rsidP="00462A3F">
            <w:pPr>
              <w:numPr>
                <w:ilvl w:val="0"/>
                <w:numId w:val="12"/>
              </w:numPr>
              <w:rPr>
                <w:rFonts w:eastAsia="SimSun"/>
                <w:sz w:val="22"/>
                <w:lang w:eastAsia="zh-TW"/>
              </w:rPr>
            </w:pPr>
            <w:r w:rsidRPr="00C22A31">
              <w:rPr>
                <w:rFonts w:eastAsia="SimSun"/>
                <w:sz w:val="22"/>
                <w:lang w:eastAsia="zh-TW"/>
              </w:rPr>
              <w:t>Proiecte didactice de lungă durată ale cadrelor didactice la toate disciplinele școlare;</w:t>
            </w:r>
          </w:p>
          <w:p w14:paraId="758E8C2A" w14:textId="77777777" w:rsidR="00945659" w:rsidRPr="00C22A31" w:rsidRDefault="00945659" w:rsidP="00462A3F">
            <w:pPr>
              <w:numPr>
                <w:ilvl w:val="0"/>
                <w:numId w:val="12"/>
              </w:numPr>
              <w:rPr>
                <w:bCs/>
                <w:sz w:val="22"/>
              </w:rPr>
            </w:pPr>
            <w:r w:rsidRPr="00C22A31">
              <w:rPr>
                <w:bCs/>
                <w:sz w:val="22"/>
              </w:rPr>
              <w:t>Notă informativă:</w:t>
            </w:r>
          </w:p>
          <w:p w14:paraId="78A41B65" w14:textId="77777777" w:rsidR="00C56A14" w:rsidRPr="00C22A31" w:rsidRDefault="00C56A14" w:rsidP="00462A3F">
            <w:pPr>
              <w:numPr>
                <w:ilvl w:val="0"/>
                <w:numId w:val="13"/>
              </w:numPr>
              <w:rPr>
                <w:bCs/>
                <w:sz w:val="22"/>
              </w:rPr>
            </w:pPr>
            <w:r w:rsidRPr="00C22A31">
              <w:rPr>
                <w:bCs/>
                <w:sz w:val="22"/>
              </w:rPr>
              <w:t>Prezentarea Raportului de activitate al lic</w:t>
            </w:r>
            <w:r w:rsidR="00C6271B">
              <w:rPr>
                <w:bCs/>
                <w:sz w:val="22"/>
              </w:rPr>
              <w:t>eului pentru anul de studii 2020-2021</w:t>
            </w:r>
            <w:r w:rsidRPr="00C22A31">
              <w:rPr>
                <w:bCs/>
                <w:sz w:val="22"/>
              </w:rPr>
              <w:t>, inclusiv și PED (CP, P</w:t>
            </w:r>
            <w:r w:rsidR="00A85215">
              <w:rPr>
                <w:bCs/>
                <w:sz w:val="22"/>
              </w:rPr>
              <w:t>roces-verbal nr.1 din 26.08</w:t>
            </w:r>
            <w:r w:rsidR="00C6271B">
              <w:rPr>
                <w:bCs/>
                <w:sz w:val="22"/>
              </w:rPr>
              <w:t>.2021</w:t>
            </w:r>
            <w:r w:rsidRPr="00C22A31">
              <w:rPr>
                <w:bCs/>
                <w:sz w:val="22"/>
              </w:rPr>
              <w:t>).</w:t>
            </w:r>
          </w:p>
          <w:p w14:paraId="4ABBE083" w14:textId="77777777" w:rsidR="00C56A14" w:rsidRPr="00C22A31" w:rsidRDefault="00C56A14" w:rsidP="00462A3F">
            <w:pPr>
              <w:numPr>
                <w:ilvl w:val="0"/>
                <w:numId w:val="13"/>
              </w:numPr>
              <w:rPr>
                <w:bCs/>
                <w:sz w:val="22"/>
              </w:rPr>
            </w:pPr>
            <w:r w:rsidRPr="00C22A31">
              <w:rPr>
                <w:bCs/>
                <w:sz w:val="22"/>
              </w:rPr>
              <w:t>Prevenirea, combaterea abandonului și absenteizmului școlar în liceu. (CP, P</w:t>
            </w:r>
            <w:r w:rsidR="00A85215">
              <w:rPr>
                <w:bCs/>
                <w:sz w:val="22"/>
              </w:rPr>
              <w:t>roces-verbal nr.4 din 0</w:t>
            </w:r>
            <w:r w:rsidR="00C6271B">
              <w:rPr>
                <w:bCs/>
                <w:sz w:val="22"/>
              </w:rPr>
              <w:t>.12.2021</w:t>
            </w:r>
            <w:r w:rsidRPr="00C22A31">
              <w:rPr>
                <w:bCs/>
                <w:sz w:val="22"/>
              </w:rPr>
              <w:t>).</w:t>
            </w:r>
          </w:p>
          <w:p w14:paraId="24A0CDF2" w14:textId="77777777" w:rsidR="00C56A14" w:rsidRPr="00C22A31" w:rsidRDefault="00C56A14" w:rsidP="00462A3F">
            <w:pPr>
              <w:numPr>
                <w:ilvl w:val="0"/>
                <w:numId w:val="13"/>
              </w:numPr>
              <w:rPr>
                <w:bCs/>
                <w:sz w:val="22"/>
              </w:rPr>
            </w:pPr>
            <w:r w:rsidRPr="00C22A31">
              <w:rPr>
                <w:bCs/>
                <w:sz w:val="22"/>
              </w:rPr>
              <w:t>Prezentarea şi validarea rezultatelor evaluării activităţii didactice şi extradidactice  în procesul de atestare a cadrelor didactice din liceu ( CP, P</w:t>
            </w:r>
            <w:r w:rsidR="00C6271B">
              <w:rPr>
                <w:bCs/>
                <w:sz w:val="22"/>
              </w:rPr>
              <w:t>roces-verbal nr.5 din 22.02.2022</w:t>
            </w:r>
            <w:r w:rsidRPr="00C22A31">
              <w:rPr>
                <w:bCs/>
                <w:sz w:val="22"/>
              </w:rPr>
              <w:t>).</w:t>
            </w:r>
          </w:p>
          <w:p w14:paraId="480973E9" w14:textId="77777777"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C6271B">
              <w:rPr>
                <w:bCs/>
                <w:sz w:val="22"/>
              </w:rPr>
              <w:t>roces-verbal nr.7 din 28.04.2022</w:t>
            </w:r>
            <w:r w:rsidRPr="00C22A31">
              <w:rPr>
                <w:bCs/>
                <w:sz w:val="22"/>
              </w:rPr>
              <w:t>).</w:t>
            </w:r>
          </w:p>
          <w:p w14:paraId="2DB097EC" w14:textId="77777777" w:rsidR="00C56A14" w:rsidRPr="00C22A31" w:rsidRDefault="00C56A14" w:rsidP="00462A3F">
            <w:pPr>
              <w:numPr>
                <w:ilvl w:val="0"/>
                <w:numId w:val="13"/>
              </w:numPr>
              <w:rPr>
                <w:bCs/>
                <w:sz w:val="22"/>
              </w:rPr>
            </w:pPr>
            <w:r w:rsidRPr="00C22A31">
              <w:rPr>
                <w:bCs/>
                <w:sz w:val="22"/>
              </w:rPr>
              <w:t>Monitorizarea activității orelor de cerc în cadrul liceului (CA, P</w:t>
            </w:r>
            <w:r w:rsidR="00C6271B">
              <w:rPr>
                <w:bCs/>
                <w:sz w:val="22"/>
              </w:rPr>
              <w:t>roces-verbal nr.5 din 25.02.2022</w:t>
            </w:r>
            <w:r w:rsidRPr="00C22A31">
              <w:rPr>
                <w:bCs/>
                <w:sz w:val="22"/>
              </w:rPr>
              <w:t xml:space="preserve">). </w:t>
            </w:r>
          </w:p>
          <w:p w14:paraId="6AC11040" w14:textId="77777777" w:rsidR="00C56A14" w:rsidRPr="00C22A31" w:rsidRDefault="00C56A14" w:rsidP="00462A3F">
            <w:pPr>
              <w:numPr>
                <w:ilvl w:val="0"/>
                <w:numId w:val="13"/>
              </w:numPr>
              <w:rPr>
                <w:bCs/>
                <w:sz w:val="22"/>
              </w:rPr>
            </w:pPr>
            <w:r w:rsidRPr="00C22A31">
              <w:rPr>
                <w:bCs/>
                <w:sz w:val="22"/>
              </w:rPr>
              <w:t>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w:t>
            </w:r>
            <w:r w:rsidR="00C6271B">
              <w:rPr>
                <w:bCs/>
                <w:sz w:val="22"/>
              </w:rPr>
              <w:t>roces-verbal nr.5 din 25.02.2022</w:t>
            </w:r>
            <w:r w:rsidRPr="00C22A31">
              <w:rPr>
                <w:bCs/>
                <w:sz w:val="22"/>
              </w:rPr>
              <w:t xml:space="preserve">). </w:t>
            </w:r>
          </w:p>
          <w:p w14:paraId="0B994716" w14:textId="77777777"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C6271B">
              <w:rPr>
                <w:bCs/>
                <w:sz w:val="22"/>
              </w:rPr>
              <w:t>roces-verbal nr.4 din 28.01.2022</w:t>
            </w:r>
            <w:r w:rsidRPr="00C22A31">
              <w:rPr>
                <w:bCs/>
                <w:sz w:val="22"/>
              </w:rPr>
              <w:t>).</w:t>
            </w:r>
          </w:p>
          <w:p w14:paraId="1248D6AF" w14:textId="77777777" w:rsidR="00C56A14" w:rsidRPr="00C22A31" w:rsidRDefault="00C56A14" w:rsidP="00462A3F">
            <w:pPr>
              <w:numPr>
                <w:ilvl w:val="0"/>
                <w:numId w:val="13"/>
              </w:numPr>
              <w:rPr>
                <w:bCs/>
                <w:sz w:val="22"/>
              </w:rPr>
            </w:pPr>
            <w:r w:rsidRPr="00C22A31">
              <w:rPr>
                <w:bCs/>
                <w:sz w:val="22"/>
              </w:rPr>
              <w:t>Protecția drepturilor copilului în contextul schimbărilor sociale și educaționale (CA, Proces-verbal nr.4 din 28.</w:t>
            </w:r>
            <w:r w:rsidR="00C6271B">
              <w:rPr>
                <w:bCs/>
                <w:sz w:val="22"/>
              </w:rPr>
              <w:t>01.2022</w:t>
            </w:r>
            <w:r w:rsidRPr="00C22A31">
              <w:rPr>
                <w:bCs/>
                <w:sz w:val="22"/>
              </w:rPr>
              <w:t xml:space="preserve">). </w:t>
            </w:r>
          </w:p>
          <w:p w14:paraId="0F60BA30" w14:textId="77777777" w:rsidR="00C56A14" w:rsidRPr="00C22A31" w:rsidRDefault="00C56A14" w:rsidP="00462A3F">
            <w:pPr>
              <w:numPr>
                <w:ilvl w:val="0"/>
                <w:numId w:val="13"/>
              </w:numPr>
              <w:rPr>
                <w:bCs/>
                <w:sz w:val="22"/>
              </w:rPr>
            </w:pPr>
            <w:r w:rsidRPr="00C22A31">
              <w:rPr>
                <w:bCs/>
                <w:sz w:val="22"/>
              </w:rPr>
              <w:t>Monitorizarea procesului de atestare (CA, P</w:t>
            </w:r>
            <w:r w:rsidR="00C6271B">
              <w:rPr>
                <w:bCs/>
                <w:sz w:val="22"/>
              </w:rPr>
              <w:t>roces-verbal nr.4 din 28.01.2022</w:t>
            </w:r>
            <w:r w:rsidRPr="00C22A31">
              <w:rPr>
                <w:bCs/>
                <w:sz w:val="22"/>
              </w:rPr>
              <w:t xml:space="preserve">).  </w:t>
            </w:r>
          </w:p>
          <w:p w14:paraId="0CD38946" w14:textId="77777777" w:rsidR="00C56A14" w:rsidRPr="00C22A31" w:rsidRDefault="00C56A14" w:rsidP="00462A3F">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C6271B">
              <w:rPr>
                <w:bCs/>
                <w:sz w:val="22"/>
              </w:rPr>
              <w:t>roces-verbal nr.3 din 26.11.2021</w:t>
            </w:r>
            <w:r w:rsidRPr="00C22A31">
              <w:rPr>
                <w:bCs/>
                <w:sz w:val="22"/>
              </w:rPr>
              <w:t>).</w:t>
            </w:r>
          </w:p>
          <w:p w14:paraId="2A4600FF" w14:textId="77777777" w:rsidR="00C56A14" w:rsidRPr="00C22A31" w:rsidRDefault="00C56A14" w:rsidP="00462A3F">
            <w:pPr>
              <w:numPr>
                <w:ilvl w:val="0"/>
                <w:numId w:val="13"/>
              </w:numPr>
              <w:rPr>
                <w:bCs/>
                <w:sz w:val="22"/>
              </w:rPr>
            </w:pPr>
            <w:r w:rsidRPr="00C22A31">
              <w:rPr>
                <w:bCs/>
                <w:sz w:val="22"/>
              </w:rPr>
              <w:t>Fluctuația elevilor și profilaxia abandonului școlar (CA, P</w:t>
            </w:r>
            <w:r w:rsidR="00C6271B">
              <w:rPr>
                <w:bCs/>
                <w:sz w:val="22"/>
              </w:rPr>
              <w:t>roces-verbal nr.3 din 26.11.2021</w:t>
            </w:r>
            <w:r w:rsidRPr="00C22A31">
              <w:rPr>
                <w:bCs/>
                <w:sz w:val="22"/>
              </w:rPr>
              <w:t xml:space="preserve">).  </w:t>
            </w:r>
          </w:p>
          <w:p w14:paraId="5AA103D0" w14:textId="77777777" w:rsidR="00C56A14" w:rsidRPr="00C22A31" w:rsidRDefault="00C56A14" w:rsidP="00462A3F">
            <w:pPr>
              <w:numPr>
                <w:ilvl w:val="0"/>
                <w:numId w:val="13"/>
              </w:numPr>
              <w:rPr>
                <w:bCs/>
                <w:sz w:val="22"/>
              </w:rPr>
            </w:pPr>
            <w:r w:rsidRPr="00C22A31">
              <w:rPr>
                <w:bCs/>
                <w:sz w:val="22"/>
              </w:rPr>
              <w:t>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w:t>
            </w:r>
            <w:r w:rsidR="00C6271B">
              <w:rPr>
                <w:bCs/>
                <w:sz w:val="22"/>
              </w:rPr>
              <w:t>roces-verbal nr.2 din 29.10.2021</w:t>
            </w:r>
            <w:r w:rsidRPr="00C22A31">
              <w:rPr>
                <w:bCs/>
                <w:sz w:val="22"/>
              </w:rPr>
              <w:t xml:space="preserve">). </w:t>
            </w:r>
          </w:p>
          <w:p w14:paraId="6E1C1FD9" w14:textId="77777777" w:rsidR="00C56A14" w:rsidRPr="00C22A31" w:rsidRDefault="00C56A14" w:rsidP="00462A3F">
            <w:pPr>
              <w:numPr>
                <w:ilvl w:val="0"/>
                <w:numId w:val="13"/>
              </w:numPr>
              <w:rPr>
                <w:bCs/>
                <w:sz w:val="22"/>
              </w:rPr>
            </w:pPr>
            <w:r w:rsidRPr="00C22A31">
              <w:rPr>
                <w:bCs/>
                <w:sz w:val="22"/>
              </w:rPr>
              <w:lastRenderedPageBreak/>
              <w:t xml:space="preserve">Aprobarea componenței școlare a orelor opționale, cercurilor și secțiilor sportive în conformitate cu </w:t>
            </w:r>
            <w:r w:rsidR="00C6271B">
              <w:rPr>
                <w:bCs/>
                <w:sz w:val="22"/>
              </w:rPr>
              <w:t>prevederile Planului Cadru  2021-2022</w:t>
            </w:r>
            <w:r w:rsidRPr="00C22A31">
              <w:rPr>
                <w:bCs/>
                <w:sz w:val="22"/>
              </w:rPr>
              <w:t>(CA, P</w:t>
            </w:r>
            <w:r w:rsidR="00C6271B">
              <w:rPr>
                <w:bCs/>
                <w:sz w:val="22"/>
              </w:rPr>
              <w:t>roces-verbal nr.1 din 01.09.2021</w:t>
            </w:r>
            <w:r w:rsidRPr="00C22A31">
              <w:rPr>
                <w:bCs/>
                <w:sz w:val="22"/>
              </w:rPr>
              <w:t>).</w:t>
            </w:r>
          </w:p>
          <w:p w14:paraId="47FEA724" w14:textId="77777777" w:rsidR="00C56A14" w:rsidRPr="00C22A31" w:rsidRDefault="00C56A14" w:rsidP="00462A3F">
            <w:pPr>
              <w:numPr>
                <w:ilvl w:val="0"/>
                <w:numId w:val="13"/>
              </w:numPr>
              <w:rPr>
                <w:bCs/>
                <w:sz w:val="22"/>
              </w:rPr>
            </w:pPr>
            <w:r w:rsidRPr="00C22A31">
              <w:rPr>
                <w:bCs/>
                <w:sz w:val="22"/>
              </w:rPr>
              <w:t>Totalurile controlului registrelor conducătorilor de cerc</w:t>
            </w:r>
            <w:r w:rsidR="00C6271B">
              <w:rPr>
                <w:bCs/>
                <w:sz w:val="22"/>
              </w:rPr>
              <w:t xml:space="preserve"> la finele anului de studii 2021-2022, din 02.06.2022</w:t>
            </w:r>
            <w:r w:rsidRPr="00C22A31">
              <w:rPr>
                <w:bCs/>
                <w:sz w:val="22"/>
              </w:rPr>
              <w:t>.</w:t>
            </w:r>
          </w:p>
          <w:p w14:paraId="0F5EEBB8" w14:textId="77777777" w:rsidR="00C56A14" w:rsidRPr="00C22A31" w:rsidRDefault="00C56A14" w:rsidP="00462A3F">
            <w:pPr>
              <w:numPr>
                <w:ilvl w:val="0"/>
                <w:numId w:val="13"/>
              </w:numPr>
              <w:rPr>
                <w:bCs/>
                <w:sz w:val="22"/>
              </w:rPr>
            </w:pPr>
            <w:r w:rsidRPr="00C22A31">
              <w:rPr>
                <w:bCs/>
                <w:sz w:val="22"/>
              </w:rPr>
              <w:t>Rezultatele controlului tematic „Realizarea curriculumul</w:t>
            </w:r>
            <w:r w:rsidR="00C6271B">
              <w:rPr>
                <w:bCs/>
                <w:sz w:val="22"/>
              </w:rPr>
              <w:t>ui școlar în anul de studii 2021-2022</w:t>
            </w:r>
            <w:r w:rsidRPr="00C22A31">
              <w:rPr>
                <w:bCs/>
                <w:sz w:val="22"/>
              </w:rPr>
              <w:t>”.</w:t>
            </w:r>
          </w:p>
          <w:p w14:paraId="4785AAF0" w14:textId="77777777" w:rsidR="00C56A14" w:rsidRPr="00C22A31" w:rsidRDefault="00C56A14" w:rsidP="00462A3F">
            <w:pPr>
              <w:numPr>
                <w:ilvl w:val="0"/>
                <w:numId w:val="13"/>
              </w:numPr>
              <w:rPr>
                <w:bCs/>
                <w:sz w:val="22"/>
              </w:rPr>
            </w:pPr>
            <w:r w:rsidRPr="00C22A31">
              <w:rPr>
                <w:bCs/>
                <w:sz w:val="22"/>
              </w:rPr>
              <w:t>Rezultatele controlului registrelor școlare „Completarea registrelor școlare la început de an”;</w:t>
            </w:r>
          </w:p>
          <w:p w14:paraId="6DFBA2C2" w14:textId="77777777" w:rsidR="00945659" w:rsidRPr="00C22A31" w:rsidRDefault="006D4CE8" w:rsidP="00462A3F">
            <w:pPr>
              <w:numPr>
                <w:ilvl w:val="0"/>
                <w:numId w:val="12"/>
              </w:numPr>
              <w:rPr>
                <w:bCs/>
                <w:sz w:val="22"/>
              </w:rPr>
            </w:pPr>
            <w:r w:rsidRPr="00C22A31">
              <w:rPr>
                <w:bCs/>
                <w:sz w:val="22"/>
              </w:rPr>
              <w:t>Cataloagele școlare.</w:t>
            </w:r>
          </w:p>
          <w:p w14:paraId="699FEA0E" w14:textId="77777777" w:rsidR="00945659" w:rsidRPr="00C22A31" w:rsidRDefault="00945659" w:rsidP="00462A3F">
            <w:pPr>
              <w:numPr>
                <w:ilvl w:val="0"/>
                <w:numId w:val="12"/>
              </w:numPr>
              <w:rPr>
                <w:rFonts w:eastAsia="SimSun"/>
                <w:b/>
                <w:bCs/>
                <w:i/>
                <w:iCs/>
                <w:noProof/>
                <w:sz w:val="22"/>
                <w:lang w:eastAsia="zh-TW"/>
              </w:rPr>
            </w:pPr>
            <w:r w:rsidRPr="00C22A31">
              <w:rPr>
                <w:rFonts w:eastAsia="SimSun"/>
                <w:sz w:val="22"/>
                <w:lang w:eastAsia="zh-TW"/>
              </w:rPr>
              <w:t>Raportul anual cu privire la rezultatele elevilor la concursuri de diferit nivel, prezentat la ședința</w:t>
            </w:r>
            <w:r w:rsidR="00C56A14" w:rsidRPr="00C22A31">
              <w:rPr>
                <w:rFonts w:eastAsia="SimSun"/>
                <w:sz w:val="22"/>
                <w:lang w:eastAsia="zh-TW"/>
              </w:rPr>
              <w:t xml:space="preserve"> Consiliului Profesoral.</w:t>
            </w:r>
          </w:p>
          <w:p w14:paraId="36E30569" w14:textId="77777777" w:rsidR="00945659" w:rsidRPr="00C22A31" w:rsidRDefault="00945659" w:rsidP="00462A3F">
            <w:pPr>
              <w:numPr>
                <w:ilvl w:val="0"/>
                <w:numId w:val="12"/>
              </w:numPr>
              <w:rPr>
                <w:rFonts w:eastAsia="SimSun"/>
                <w:bCs/>
                <w:iCs/>
                <w:noProof/>
                <w:sz w:val="22"/>
                <w:lang w:eastAsia="zh-TW"/>
              </w:rPr>
            </w:pPr>
            <w:r w:rsidRPr="00C22A31">
              <w:rPr>
                <w:rFonts w:eastAsia="SimSun"/>
                <w:bCs/>
                <w:iCs/>
                <w:noProof/>
                <w:sz w:val="22"/>
                <w:lang w:eastAsia="zh-TW"/>
              </w:rPr>
              <w:t>Rapoarte de activitate a diriginților în cadrul ședinței Comisiei Consiliere și Dezvoltare Personală, p</w:t>
            </w:r>
            <w:r w:rsidR="00C6271B">
              <w:rPr>
                <w:rFonts w:eastAsia="SimSun"/>
                <w:bCs/>
                <w:iCs/>
                <w:noProof/>
                <w:sz w:val="22"/>
                <w:lang w:eastAsia="zh-TW"/>
              </w:rPr>
              <w:t>roces-verbal nr. 10 din mai 2022</w:t>
            </w:r>
            <w:r w:rsidR="006D4CE8" w:rsidRPr="00C22A31">
              <w:rPr>
                <w:rFonts w:eastAsia="SimSun"/>
                <w:bCs/>
                <w:iCs/>
                <w:noProof/>
                <w:sz w:val="22"/>
                <w:lang w:eastAsia="zh-TW"/>
              </w:rPr>
              <w:t>.</w:t>
            </w:r>
          </w:p>
        </w:tc>
      </w:tr>
      <w:tr w:rsidR="00945659" w:rsidRPr="00C22A31" w14:paraId="3E82B45E" w14:textId="77777777" w:rsidTr="00EE2C15">
        <w:tc>
          <w:tcPr>
            <w:tcW w:w="1418" w:type="dxa"/>
            <w:shd w:val="clear" w:color="auto" w:fill="auto"/>
          </w:tcPr>
          <w:p w14:paraId="1F2FD3E7" w14:textId="77777777" w:rsidR="00945659" w:rsidRPr="00C22A31" w:rsidRDefault="00945659" w:rsidP="00945659">
            <w:pPr>
              <w:jc w:val="left"/>
              <w:rPr>
                <w:bCs/>
                <w:sz w:val="22"/>
              </w:rPr>
            </w:pPr>
            <w:r w:rsidRPr="00C22A31">
              <w:rPr>
                <w:bCs/>
                <w:sz w:val="22"/>
              </w:rPr>
              <w:lastRenderedPageBreak/>
              <w:t xml:space="preserve">Constatări </w:t>
            </w:r>
          </w:p>
        </w:tc>
        <w:tc>
          <w:tcPr>
            <w:tcW w:w="7938" w:type="dxa"/>
            <w:gridSpan w:val="3"/>
            <w:shd w:val="clear" w:color="auto" w:fill="auto"/>
          </w:tcPr>
          <w:p w14:paraId="08E118D7" w14:textId="77777777" w:rsidR="00945659" w:rsidRPr="00C22A31" w:rsidRDefault="004E5569" w:rsidP="00945659">
            <w:pPr>
              <w:rPr>
                <w:rFonts w:eastAsia="Times New Roman"/>
                <w:iCs/>
                <w:sz w:val="22"/>
              </w:rPr>
            </w:pPr>
            <w:r w:rsidRPr="00C22A31">
              <w:rPr>
                <w:rFonts w:eastAsia="Times New Roman"/>
                <w:iCs/>
                <w:sz w:val="22"/>
              </w:rPr>
              <w:t>Monitorizez</w:t>
            </w:r>
            <w:r w:rsidR="00945659" w:rsidRPr="00C22A31">
              <w:rPr>
                <w:rFonts w:eastAsia="Times New Roman"/>
                <w:iCs/>
                <w:sz w:val="22"/>
              </w:rPr>
              <w:t xml:space="preserve"> sistemic implementarea și dezvoltarea </w:t>
            </w:r>
            <w:r w:rsidRPr="00C22A31">
              <w:rPr>
                <w:rFonts w:eastAsia="Times New Roman"/>
                <w:iCs/>
                <w:sz w:val="22"/>
              </w:rPr>
              <w:t>curriculumului școlar și asigur</w:t>
            </w:r>
            <w:r w:rsidR="00945659" w:rsidRPr="00C22A31">
              <w:rPr>
                <w:rFonts w:eastAsia="Times New Roman"/>
                <w:iCs/>
                <w:sz w:val="22"/>
              </w:rPr>
              <w:t xml:space="preserve"> realizarea măsurilor de îmbunătățire a procesului în baza analizei rezultatelor monitorizării. La nivel de instituție a</w:t>
            </w:r>
            <w:r w:rsidRPr="00C22A31">
              <w:rPr>
                <w:rFonts w:eastAsia="Times New Roman"/>
                <w:iCs/>
                <w:sz w:val="22"/>
              </w:rPr>
              <w:t>plic</w:t>
            </w:r>
            <w:r w:rsidR="00945659" w:rsidRPr="00C22A31">
              <w:rPr>
                <w:rFonts w:eastAsia="Times New Roman"/>
                <w:iCs/>
                <w:sz w:val="22"/>
              </w:rPr>
              <w:t xml:space="preserve"> un sis</w:t>
            </w:r>
            <w:r w:rsidR="006D4CE8" w:rsidRPr="00C22A31">
              <w:rPr>
                <w:rFonts w:eastAsia="Times New Roman"/>
                <w:iCs/>
                <w:sz w:val="22"/>
              </w:rPr>
              <w:t>tem de evaluare pentru motivarea performanțelor elevilor.</w:t>
            </w:r>
          </w:p>
        </w:tc>
      </w:tr>
      <w:tr w:rsidR="00945659" w:rsidRPr="00C22A31" w14:paraId="0A2F5CFE" w14:textId="77777777" w:rsidTr="00EE2C15">
        <w:tblPrEx>
          <w:tblLook w:val="00A0" w:firstRow="1" w:lastRow="0" w:firstColumn="1" w:lastColumn="0" w:noHBand="0" w:noVBand="0"/>
        </w:tblPrEx>
        <w:tc>
          <w:tcPr>
            <w:tcW w:w="1418" w:type="dxa"/>
          </w:tcPr>
          <w:p w14:paraId="374E3FD5" w14:textId="77777777" w:rsidR="00945659" w:rsidRPr="00C22A31" w:rsidRDefault="00945659" w:rsidP="00945659">
            <w:pPr>
              <w:jc w:val="left"/>
              <w:rPr>
                <w:bCs/>
                <w:sz w:val="22"/>
                <w:szCs w:val="24"/>
              </w:rPr>
            </w:pPr>
            <w:r w:rsidRPr="00C22A31">
              <w:rPr>
                <w:bCs/>
                <w:sz w:val="22"/>
              </w:rPr>
              <w:t>Pondere/ punctaj</w:t>
            </w:r>
          </w:p>
        </w:tc>
        <w:tc>
          <w:tcPr>
            <w:tcW w:w="1417" w:type="dxa"/>
          </w:tcPr>
          <w:p w14:paraId="4FF3A55F" w14:textId="77777777" w:rsidR="00945659" w:rsidRPr="00C22A31" w:rsidRDefault="00945659" w:rsidP="00945659">
            <w:pPr>
              <w:rPr>
                <w:sz w:val="22"/>
              </w:rPr>
            </w:pPr>
            <w:r w:rsidRPr="00C22A31">
              <w:rPr>
                <w:bCs/>
                <w:sz w:val="22"/>
              </w:rPr>
              <w:t>Pondere:</w:t>
            </w:r>
            <w:r w:rsidRPr="00C22A31">
              <w:rPr>
                <w:sz w:val="22"/>
              </w:rPr>
              <w:t xml:space="preserve"> 2</w:t>
            </w:r>
          </w:p>
        </w:tc>
        <w:tc>
          <w:tcPr>
            <w:tcW w:w="3828" w:type="dxa"/>
          </w:tcPr>
          <w:p w14:paraId="511C02EE" w14:textId="77777777" w:rsidR="00945659" w:rsidRPr="00C22A31" w:rsidRDefault="00945659" w:rsidP="00945659">
            <w:pPr>
              <w:rPr>
                <w:sz w:val="22"/>
              </w:rPr>
            </w:pPr>
            <w:r w:rsidRPr="00C22A31">
              <w:rPr>
                <w:bCs/>
                <w:sz w:val="22"/>
              </w:rPr>
              <w:t>Evaluarea conform criteriilor: 1</w:t>
            </w:r>
          </w:p>
        </w:tc>
        <w:tc>
          <w:tcPr>
            <w:tcW w:w="2693" w:type="dxa"/>
          </w:tcPr>
          <w:p w14:paraId="3AA940FF" w14:textId="77777777" w:rsidR="00945659" w:rsidRPr="00C22A31" w:rsidRDefault="00945659" w:rsidP="00945659">
            <w:pPr>
              <w:rPr>
                <w:bCs/>
                <w:sz w:val="22"/>
              </w:rPr>
            </w:pPr>
            <w:r w:rsidRPr="00C22A31">
              <w:rPr>
                <w:bCs/>
                <w:sz w:val="22"/>
              </w:rPr>
              <w:t>Punctaj acordat:</w:t>
            </w:r>
            <w:r w:rsidRPr="00C22A31">
              <w:rPr>
                <w:sz w:val="22"/>
              </w:rPr>
              <w:t xml:space="preserve"> 2</w:t>
            </w:r>
          </w:p>
        </w:tc>
      </w:tr>
    </w:tbl>
    <w:p w14:paraId="560F3465" w14:textId="77777777" w:rsidR="00945659" w:rsidRPr="00C22A31" w:rsidRDefault="00945659"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gridCol w:w="1418"/>
      </w:tblGrid>
      <w:tr w:rsidR="00945659" w:rsidRPr="00C22A31" w14:paraId="71E4B353" w14:textId="77777777" w:rsidTr="00EE2C15">
        <w:tc>
          <w:tcPr>
            <w:tcW w:w="2268" w:type="dxa"/>
          </w:tcPr>
          <w:p w14:paraId="2059E268" w14:textId="77777777" w:rsidR="00945659" w:rsidRPr="00C22A31" w:rsidRDefault="00945659" w:rsidP="00945659">
            <w:pPr>
              <w:jc w:val="center"/>
              <w:rPr>
                <w:b/>
                <w:sz w:val="22"/>
                <w:lang w:eastAsia="ru-RU"/>
              </w:rPr>
            </w:pPr>
            <w:r w:rsidRPr="00C22A31">
              <w:rPr>
                <w:b/>
                <w:sz w:val="22"/>
                <w:lang w:eastAsia="ru-RU"/>
              </w:rPr>
              <w:t>Total standard 2</w:t>
            </w:r>
          </w:p>
        </w:tc>
        <w:tc>
          <w:tcPr>
            <w:tcW w:w="5670" w:type="dxa"/>
          </w:tcPr>
          <w:p w14:paraId="334F6FD9" w14:textId="77777777" w:rsidR="00945659" w:rsidRPr="00C22A31" w:rsidRDefault="00945659" w:rsidP="00945659">
            <w:pPr>
              <w:jc w:val="center"/>
              <w:rPr>
                <w:b/>
                <w:sz w:val="22"/>
              </w:rPr>
            </w:pPr>
            <w:r w:rsidRPr="00C22A31">
              <w:rPr>
                <w:b/>
                <w:bCs/>
                <w:sz w:val="22"/>
              </w:rPr>
              <w:t>Punctaj acordat:</w:t>
            </w:r>
          </w:p>
        </w:tc>
        <w:tc>
          <w:tcPr>
            <w:tcW w:w="1418" w:type="dxa"/>
          </w:tcPr>
          <w:p w14:paraId="098296ED" w14:textId="77777777" w:rsidR="00945659" w:rsidRPr="00C22A31" w:rsidRDefault="00945659" w:rsidP="00945659">
            <w:pPr>
              <w:jc w:val="center"/>
              <w:rPr>
                <w:b/>
                <w:sz w:val="22"/>
              </w:rPr>
            </w:pPr>
            <w:r w:rsidRPr="00C22A31">
              <w:rPr>
                <w:b/>
                <w:sz w:val="22"/>
              </w:rPr>
              <w:t>6</w:t>
            </w:r>
          </w:p>
        </w:tc>
      </w:tr>
    </w:tbl>
    <w:p w14:paraId="6DC05DF4" w14:textId="77777777" w:rsidR="00945659" w:rsidRPr="00C22A31" w:rsidRDefault="00945659"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945659" w:rsidRPr="00C22A31" w14:paraId="1E245383" w14:textId="77777777" w:rsidTr="00EE2C15">
        <w:tc>
          <w:tcPr>
            <w:tcW w:w="1701" w:type="dxa"/>
          </w:tcPr>
          <w:p w14:paraId="07E13B93" w14:textId="77777777" w:rsidR="00945659" w:rsidRPr="00C22A31" w:rsidRDefault="00945659" w:rsidP="00945659">
            <w:pPr>
              <w:rPr>
                <w:b/>
                <w:sz w:val="22"/>
                <w:lang w:eastAsia="ru-RU"/>
              </w:rPr>
            </w:pPr>
            <w:r w:rsidRPr="00C22A31">
              <w:rPr>
                <w:b/>
                <w:sz w:val="22"/>
                <w:lang w:eastAsia="ru-RU"/>
              </w:rPr>
              <w:t>Puncte tari</w:t>
            </w:r>
          </w:p>
        </w:tc>
        <w:tc>
          <w:tcPr>
            <w:tcW w:w="7655" w:type="dxa"/>
          </w:tcPr>
          <w:p w14:paraId="66B73976" w14:textId="77777777" w:rsidR="00945659" w:rsidRPr="00C22A31" w:rsidRDefault="00945659" w:rsidP="00462A3F">
            <w:pPr>
              <w:numPr>
                <w:ilvl w:val="0"/>
                <w:numId w:val="9"/>
              </w:numPr>
              <w:rPr>
                <w:b/>
                <w:sz w:val="22"/>
              </w:rPr>
            </w:pPr>
            <w:r w:rsidRPr="00C22A31">
              <w:rPr>
                <w:rFonts w:eastAsia="Times New Roman"/>
                <w:iCs/>
                <w:sz w:val="22"/>
              </w:rPr>
              <w:t>aplicarea la nivel de instituție a unui s</w:t>
            </w:r>
            <w:r w:rsidR="006D4CE8" w:rsidRPr="00C22A31">
              <w:rPr>
                <w:rFonts w:eastAsia="Times New Roman"/>
                <w:iCs/>
                <w:sz w:val="22"/>
              </w:rPr>
              <w:t>istem de evaluare intern și elaborarea</w:t>
            </w:r>
            <w:r w:rsidRPr="00C22A31">
              <w:rPr>
                <w:rFonts w:eastAsia="Times New Roman"/>
                <w:iCs/>
                <w:sz w:val="22"/>
              </w:rPr>
              <w:t xml:space="preserve"> Regulamentului de monitorizare a performanțelor elevilor.</w:t>
            </w:r>
          </w:p>
        </w:tc>
      </w:tr>
      <w:tr w:rsidR="00945659" w:rsidRPr="00C22A31" w14:paraId="55060324" w14:textId="77777777" w:rsidTr="00EE2C15">
        <w:tc>
          <w:tcPr>
            <w:tcW w:w="1701" w:type="dxa"/>
          </w:tcPr>
          <w:p w14:paraId="72A494CA" w14:textId="77777777" w:rsidR="00945659" w:rsidRPr="00C22A31" w:rsidRDefault="00945659" w:rsidP="00945659">
            <w:pPr>
              <w:rPr>
                <w:b/>
                <w:sz w:val="22"/>
                <w:lang w:eastAsia="ru-RU"/>
              </w:rPr>
            </w:pPr>
            <w:r w:rsidRPr="00C22A31">
              <w:rPr>
                <w:b/>
                <w:sz w:val="22"/>
                <w:lang w:eastAsia="ru-RU"/>
              </w:rPr>
              <w:t>Puncte slabe</w:t>
            </w:r>
          </w:p>
        </w:tc>
        <w:tc>
          <w:tcPr>
            <w:tcW w:w="7655" w:type="dxa"/>
          </w:tcPr>
          <w:p w14:paraId="2EECFF2C" w14:textId="77777777" w:rsidR="00945659" w:rsidRPr="00C22A31" w:rsidRDefault="00945659" w:rsidP="00945659">
            <w:pPr>
              <w:rPr>
                <w:b/>
                <w:sz w:val="22"/>
              </w:rPr>
            </w:pPr>
            <w:r w:rsidRPr="00C22A31">
              <w:rPr>
                <w:b/>
                <w:sz w:val="22"/>
              </w:rPr>
              <w:t>-</w:t>
            </w:r>
          </w:p>
        </w:tc>
      </w:tr>
    </w:tbl>
    <w:p w14:paraId="62B352D8" w14:textId="77777777" w:rsidR="00820C0A" w:rsidRPr="00C22A31" w:rsidRDefault="00820C0A" w:rsidP="00820C0A"/>
    <w:p w14:paraId="147E0F59" w14:textId="77777777" w:rsidR="00820C0A" w:rsidRPr="00C22A31" w:rsidRDefault="00820C0A" w:rsidP="00820C0A">
      <w:pPr>
        <w:pStyle w:val="Titlu1"/>
      </w:pPr>
      <w:bookmarkStart w:id="9" w:name="_Toc28626316"/>
      <w:bookmarkStart w:id="10" w:name="_Toc46397382"/>
      <w:bookmarkStart w:id="11" w:name="_Toc48398121"/>
      <w:r w:rsidRPr="00C22A31">
        <w:t>Domeniul 3: RESURSE UMANE</w:t>
      </w:r>
      <w:bookmarkEnd w:id="9"/>
      <w:bookmarkEnd w:id="10"/>
      <w:bookmarkEnd w:id="11"/>
    </w:p>
    <w:p w14:paraId="431F8BDE" w14:textId="77777777" w:rsidR="00820C0A" w:rsidRPr="00C22A31" w:rsidRDefault="00820C0A" w:rsidP="00820C0A">
      <w:pPr>
        <w:pStyle w:val="Titlu2"/>
      </w:pPr>
      <w:bookmarkStart w:id="12" w:name="_Toc28626317"/>
      <w:bookmarkStart w:id="13" w:name="_Toc46397383"/>
      <w:bookmarkStart w:id="14" w:name="_Toc48398122"/>
      <w:r w:rsidRPr="00C22A31">
        <w:rPr>
          <w:b/>
          <w:bCs w:val="0"/>
        </w:rPr>
        <w:t>Standard 3:</w:t>
      </w:r>
      <w:r w:rsidRPr="00C22A31">
        <w:t xml:space="preserve"> Cadrul de conducere școlar creează și menține mediul stimulativ și cooperant în vederea dezvoltării continue a capitalului uman al școlii</w:t>
      </w:r>
      <w:bookmarkEnd w:id="12"/>
      <w:bookmarkEnd w:id="13"/>
      <w:bookmarkEnd w:id="14"/>
    </w:p>
    <w:p w14:paraId="2C45A8E1" w14:textId="77777777" w:rsidR="00820C0A" w:rsidRPr="00C22A31" w:rsidRDefault="00820C0A" w:rsidP="00820C0A">
      <w:r w:rsidRPr="00C22A31">
        <w:rPr>
          <w:b/>
        </w:rPr>
        <w:t xml:space="preserve">Indicator 3.1. </w:t>
      </w:r>
      <w:r w:rsidRPr="00C22A31">
        <w:t>Coordonează procesul de recrutare, angajare, concediere a personalului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522A61" w:rsidRPr="00C22A31" w14:paraId="35E995DD" w14:textId="77777777" w:rsidTr="00522A61">
        <w:tc>
          <w:tcPr>
            <w:tcW w:w="1418" w:type="dxa"/>
            <w:shd w:val="clear" w:color="auto" w:fill="auto"/>
          </w:tcPr>
          <w:p w14:paraId="076C826E" w14:textId="77777777" w:rsidR="00522A61" w:rsidRPr="00C22A31" w:rsidRDefault="00522A61" w:rsidP="00AB6218">
            <w:pPr>
              <w:jc w:val="left"/>
              <w:rPr>
                <w:bCs/>
              </w:rPr>
            </w:pPr>
            <w:r w:rsidRPr="00C22A31">
              <w:rPr>
                <w:bCs/>
              </w:rPr>
              <w:t xml:space="preserve">Dovezi </w:t>
            </w:r>
          </w:p>
        </w:tc>
        <w:tc>
          <w:tcPr>
            <w:tcW w:w="7938" w:type="dxa"/>
            <w:gridSpan w:val="3"/>
            <w:shd w:val="clear" w:color="auto" w:fill="auto"/>
          </w:tcPr>
          <w:p w14:paraId="68D45C66" w14:textId="77777777" w:rsidR="00522A61" w:rsidRPr="00C22A31" w:rsidRDefault="006D4CE8" w:rsidP="006D4CE8">
            <w:pPr>
              <w:ind w:left="360"/>
            </w:pPr>
            <w:r w:rsidRPr="00C22A31">
              <w:t>Nu se aplică.</w:t>
            </w:r>
          </w:p>
        </w:tc>
      </w:tr>
      <w:tr w:rsidR="00522A61" w:rsidRPr="00C22A31" w14:paraId="10D810EF" w14:textId="77777777" w:rsidTr="00522A61">
        <w:tc>
          <w:tcPr>
            <w:tcW w:w="1418" w:type="dxa"/>
            <w:shd w:val="clear" w:color="auto" w:fill="auto"/>
          </w:tcPr>
          <w:p w14:paraId="5D270CD6" w14:textId="77777777" w:rsidR="00522A61" w:rsidRPr="00C22A31" w:rsidRDefault="00522A61" w:rsidP="00AB6218">
            <w:pPr>
              <w:jc w:val="left"/>
              <w:rPr>
                <w:bCs/>
              </w:rPr>
            </w:pPr>
            <w:r w:rsidRPr="00C22A31">
              <w:rPr>
                <w:bCs/>
              </w:rPr>
              <w:t xml:space="preserve">Constatări </w:t>
            </w:r>
          </w:p>
        </w:tc>
        <w:tc>
          <w:tcPr>
            <w:tcW w:w="7938" w:type="dxa"/>
            <w:gridSpan w:val="3"/>
            <w:shd w:val="clear" w:color="auto" w:fill="auto"/>
          </w:tcPr>
          <w:p w14:paraId="3E244782" w14:textId="77777777" w:rsidR="00522A61" w:rsidRPr="00C22A31" w:rsidRDefault="00522A61" w:rsidP="00AB6218"/>
        </w:tc>
      </w:tr>
      <w:tr w:rsidR="00522A61" w:rsidRPr="00C22A31" w14:paraId="28DB55A5" w14:textId="77777777" w:rsidTr="00522A61">
        <w:tblPrEx>
          <w:tblLook w:val="00A0" w:firstRow="1" w:lastRow="0" w:firstColumn="1" w:lastColumn="0" w:noHBand="0" w:noVBand="0"/>
        </w:tblPrEx>
        <w:tc>
          <w:tcPr>
            <w:tcW w:w="1418" w:type="dxa"/>
          </w:tcPr>
          <w:p w14:paraId="4C0E57F9" w14:textId="77777777" w:rsidR="00522A61" w:rsidRPr="00C22A31" w:rsidRDefault="00522A61" w:rsidP="00AB6218">
            <w:pPr>
              <w:jc w:val="left"/>
              <w:rPr>
                <w:bCs/>
                <w:szCs w:val="24"/>
              </w:rPr>
            </w:pPr>
            <w:r w:rsidRPr="00C22A31">
              <w:rPr>
                <w:bCs/>
              </w:rPr>
              <w:t>Pondere/ punctaj</w:t>
            </w:r>
          </w:p>
        </w:tc>
        <w:tc>
          <w:tcPr>
            <w:tcW w:w="1417" w:type="dxa"/>
          </w:tcPr>
          <w:p w14:paraId="5D51B94E" w14:textId="77777777" w:rsidR="00522A61" w:rsidRPr="00C22A31" w:rsidRDefault="00522A61" w:rsidP="00AB6218">
            <w:r w:rsidRPr="00C22A31">
              <w:rPr>
                <w:bCs/>
              </w:rPr>
              <w:t>Pondere:</w:t>
            </w:r>
            <w:r w:rsidRPr="00C22A31">
              <w:t xml:space="preserve"> 1</w:t>
            </w:r>
          </w:p>
        </w:tc>
        <w:tc>
          <w:tcPr>
            <w:tcW w:w="3828" w:type="dxa"/>
          </w:tcPr>
          <w:p w14:paraId="233EDAFA" w14:textId="77777777" w:rsidR="00522A61" w:rsidRPr="00C22A31" w:rsidRDefault="00522A61" w:rsidP="00AB6218">
            <w:r w:rsidRPr="00C22A31">
              <w:rPr>
                <w:bCs/>
              </w:rPr>
              <w:t>Evaluarea conform criteriilor: 1</w:t>
            </w:r>
          </w:p>
        </w:tc>
        <w:tc>
          <w:tcPr>
            <w:tcW w:w="2693" w:type="dxa"/>
          </w:tcPr>
          <w:p w14:paraId="3D63630A" w14:textId="77777777" w:rsidR="00522A61" w:rsidRPr="00C22A31" w:rsidRDefault="00522A61" w:rsidP="00AB6218">
            <w:pPr>
              <w:rPr>
                <w:bCs/>
              </w:rPr>
            </w:pPr>
            <w:r w:rsidRPr="00C22A31">
              <w:rPr>
                <w:bCs/>
              </w:rPr>
              <w:t>Punctaj acordat:</w:t>
            </w:r>
            <w:r w:rsidR="006D4CE8" w:rsidRPr="00C22A31">
              <w:t xml:space="preserve"> </w:t>
            </w:r>
          </w:p>
        </w:tc>
      </w:tr>
    </w:tbl>
    <w:p w14:paraId="01715AB6" w14:textId="77777777" w:rsidR="00820C0A" w:rsidRPr="00C22A31" w:rsidRDefault="00820C0A" w:rsidP="00820C0A">
      <w:pPr>
        <w:rPr>
          <w:szCs w:val="24"/>
        </w:rPr>
      </w:pPr>
    </w:p>
    <w:p w14:paraId="74B19B55" w14:textId="77777777" w:rsidR="00522A61" w:rsidRPr="00C22A31" w:rsidRDefault="00820C0A" w:rsidP="00820C0A">
      <w:r w:rsidRPr="00C22A31">
        <w:rPr>
          <w:b/>
        </w:rPr>
        <w:t xml:space="preserve">Indicator 3.2. </w:t>
      </w:r>
      <w:r w:rsidRPr="00C22A31">
        <w:t>Asigură eficacitatea dezvoltării profesionale continuă a personalului (didactic,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522A61" w:rsidRPr="00C22A31" w14:paraId="1D76BDD0" w14:textId="77777777" w:rsidTr="00AB6218">
        <w:tc>
          <w:tcPr>
            <w:tcW w:w="1418" w:type="dxa"/>
            <w:shd w:val="clear" w:color="auto" w:fill="auto"/>
          </w:tcPr>
          <w:p w14:paraId="5CA0F3F4" w14:textId="77777777"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14:paraId="25BBC88F" w14:textId="77777777" w:rsidR="00522A61" w:rsidRPr="00C22A31" w:rsidRDefault="00522A61" w:rsidP="00462A3F">
            <w:pPr>
              <w:numPr>
                <w:ilvl w:val="0"/>
                <w:numId w:val="14"/>
              </w:numPr>
              <w:rPr>
                <w:szCs w:val="24"/>
              </w:rPr>
            </w:pPr>
            <w:r w:rsidRPr="00C22A31">
              <w:rPr>
                <w:szCs w:val="24"/>
              </w:rPr>
              <w:t>Programul managerial anual, aprobat la ședința Consiliului Profesoral, pr</w:t>
            </w:r>
            <w:r w:rsidR="00A85215">
              <w:rPr>
                <w:szCs w:val="24"/>
              </w:rPr>
              <w:t>oces-verbal nr. 1 din 26.08</w:t>
            </w:r>
            <w:r w:rsidR="00C6271B">
              <w:rPr>
                <w:szCs w:val="24"/>
              </w:rPr>
              <w:t>.2021</w:t>
            </w:r>
            <w:r w:rsidR="006D4CE8" w:rsidRPr="00C22A31">
              <w:rPr>
                <w:szCs w:val="24"/>
              </w:rPr>
              <w:t>.</w:t>
            </w:r>
          </w:p>
          <w:p w14:paraId="3009E586" w14:textId="77777777" w:rsidR="00522A61" w:rsidRPr="00C22A31" w:rsidRDefault="00522A61" w:rsidP="00462A3F">
            <w:pPr>
              <w:numPr>
                <w:ilvl w:val="0"/>
                <w:numId w:val="14"/>
              </w:numPr>
              <w:rPr>
                <w:szCs w:val="24"/>
              </w:rPr>
            </w:pPr>
            <w:r w:rsidRPr="00C22A31">
              <w:rPr>
                <w:szCs w:val="24"/>
              </w:rPr>
              <w:t xml:space="preserve">Documentația ce ține </w:t>
            </w:r>
            <w:r w:rsidR="006D4CE8" w:rsidRPr="00C22A31">
              <w:rPr>
                <w:szCs w:val="24"/>
              </w:rPr>
              <w:t>de atestarea cadrelor didactice.</w:t>
            </w:r>
          </w:p>
          <w:p w14:paraId="06B71BC7" w14:textId="77777777" w:rsidR="00522A61" w:rsidRPr="00C22A31" w:rsidRDefault="00522A61" w:rsidP="00462A3F">
            <w:pPr>
              <w:numPr>
                <w:ilvl w:val="0"/>
                <w:numId w:val="14"/>
              </w:numPr>
              <w:rPr>
                <w:rFonts w:eastAsia="Times New Roman"/>
                <w:bCs/>
                <w:szCs w:val="24"/>
              </w:rPr>
            </w:pPr>
            <w:r w:rsidRPr="00C22A31">
              <w:rPr>
                <w:bCs/>
                <w:szCs w:val="24"/>
              </w:rPr>
              <w:t>Rapoarte semestriale, anuale ale directorului adjunct prezentate la ședințele Consiliului Profeso</w:t>
            </w:r>
            <w:r w:rsidR="006C2738" w:rsidRPr="00C22A31">
              <w:rPr>
                <w:bCs/>
                <w:szCs w:val="24"/>
              </w:rPr>
              <w:t>ral și la Consiliul de administrație.</w:t>
            </w:r>
          </w:p>
          <w:p w14:paraId="39B14975" w14:textId="77777777" w:rsidR="006C2738" w:rsidRPr="00C22A31" w:rsidRDefault="006C2738" w:rsidP="00462A3F">
            <w:pPr>
              <w:numPr>
                <w:ilvl w:val="0"/>
                <w:numId w:val="14"/>
              </w:numPr>
              <w:rPr>
                <w:szCs w:val="24"/>
              </w:rPr>
            </w:pPr>
            <w:r w:rsidRPr="00C22A31">
              <w:rPr>
                <w:szCs w:val="24"/>
              </w:rPr>
              <w:t>Ordi</w:t>
            </w:r>
            <w:r w:rsidR="00C6271B">
              <w:rPr>
                <w:szCs w:val="24"/>
              </w:rPr>
              <w:t>nul cu nr. 147-ab din 27.10.2021</w:t>
            </w:r>
            <w:r w:rsidR="00522A61" w:rsidRPr="00C22A31">
              <w:rPr>
                <w:szCs w:val="24"/>
              </w:rPr>
              <w:t xml:space="preserve">, cu privire la </w:t>
            </w:r>
            <w:r w:rsidRPr="00C22A31">
              <w:rPr>
                <w:szCs w:val="24"/>
              </w:rPr>
              <w:t>organizarea  seminarului metodic pentru cadrele didactice din IPLT „</w:t>
            </w:r>
            <w:r w:rsidR="004339A8">
              <w:rPr>
                <w:rFonts w:eastAsia="Times New Roman"/>
                <w:sz w:val="22"/>
              </w:rPr>
              <w:t>Gratiești</w:t>
            </w:r>
            <w:r w:rsidRPr="00C22A31">
              <w:rPr>
                <w:szCs w:val="24"/>
              </w:rPr>
              <w:t>” (Asigurarea calității  procesului educațional prin implementarea curriculei naționale, ediția 2018, 2019)</w:t>
            </w:r>
          </w:p>
          <w:p w14:paraId="615BCEC4" w14:textId="77777777" w:rsidR="004916D8" w:rsidRPr="00C22A31" w:rsidRDefault="00522A61" w:rsidP="00462A3F">
            <w:pPr>
              <w:numPr>
                <w:ilvl w:val="0"/>
                <w:numId w:val="14"/>
              </w:numPr>
              <w:rPr>
                <w:rFonts w:eastAsia="SimSun"/>
                <w:szCs w:val="24"/>
                <w:lang w:eastAsia="zh-TW"/>
              </w:rPr>
            </w:pPr>
            <w:r w:rsidRPr="00C22A31">
              <w:rPr>
                <w:rFonts w:eastAsia="SimSun"/>
                <w:szCs w:val="24"/>
                <w:lang w:eastAsia="zh-TW"/>
              </w:rPr>
              <w:t xml:space="preserve">Ordinul cu </w:t>
            </w:r>
            <w:r w:rsidR="006C2738" w:rsidRPr="00C22A31">
              <w:rPr>
                <w:rFonts w:eastAsia="SimSun"/>
                <w:szCs w:val="24"/>
                <w:lang w:eastAsia="zh-TW"/>
              </w:rPr>
              <w:t>nr. 178-ab</w:t>
            </w:r>
            <w:r w:rsidR="00C6271B">
              <w:rPr>
                <w:rFonts w:eastAsia="SimSun"/>
                <w:szCs w:val="24"/>
                <w:lang w:eastAsia="zh-TW"/>
              </w:rPr>
              <w:t xml:space="preserve"> din 27.11.2021</w:t>
            </w:r>
            <w:r w:rsidR="004916D8" w:rsidRPr="00C22A31">
              <w:rPr>
                <w:rFonts w:eastAsia="SimSun"/>
                <w:szCs w:val="24"/>
                <w:lang w:eastAsia="zh-TW"/>
              </w:rPr>
              <w:t xml:space="preserve"> cu privire la organizarea  seminarului metodologic pentru cadrele didactice din IPLT „</w:t>
            </w:r>
            <w:r w:rsidR="004339A8">
              <w:rPr>
                <w:rFonts w:eastAsia="Times New Roman"/>
                <w:sz w:val="22"/>
              </w:rPr>
              <w:t>Gratiești</w:t>
            </w:r>
            <w:r w:rsidR="004916D8" w:rsidRPr="00C22A31">
              <w:rPr>
                <w:rFonts w:eastAsia="SimSun"/>
                <w:szCs w:val="24"/>
                <w:lang w:eastAsia="zh-TW"/>
              </w:rPr>
              <w:t>” (Regulamentul de atestare).</w:t>
            </w:r>
          </w:p>
          <w:p w14:paraId="1A181710" w14:textId="77777777" w:rsidR="00522A61" w:rsidRPr="00C22A31" w:rsidRDefault="00522A61" w:rsidP="00462A3F">
            <w:pPr>
              <w:numPr>
                <w:ilvl w:val="0"/>
                <w:numId w:val="14"/>
              </w:numPr>
              <w:rPr>
                <w:rFonts w:eastAsia="SimSun"/>
                <w:szCs w:val="24"/>
                <w:lang w:eastAsia="zh-TW"/>
              </w:rPr>
            </w:pPr>
            <w:r w:rsidRPr="00C22A31">
              <w:rPr>
                <w:rFonts w:eastAsia="SimSun"/>
                <w:szCs w:val="24"/>
                <w:lang w:eastAsia="zh-TW"/>
              </w:rPr>
              <w:t>Formarea profesională continuă a cadrelor didactice în vederea asigurării  unui proces educațional de calitate la distanță, informația prezentată la ședința Co</w:t>
            </w:r>
            <w:r w:rsidR="004916D8" w:rsidRPr="00C22A31">
              <w:rPr>
                <w:rFonts w:eastAsia="SimSun"/>
                <w:szCs w:val="24"/>
                <w:lang w:eastAsia="zh-TW"/>
              </w:rPr>
              <w:t>nsiliului de Administrație.</w:t>
            </w:r>
          </w:p>
          <w:p w14:paraId="29397CD5" w14:textId="77777777" w:rsidR="00522A61" w:rsidRPr="00C22A31" w:rsidRDefault="00522A61" w:rsidP="004916D8">
            <w:pPr>
              <w:ind w:left="360"/>
              <w:rPr>
                <w:rFonts w:eastAsia="SimSun"/>
                <w:szCs w:val="24"/>
                <w:lang w:eastAsia="zh-TW"/>
              </w:rPr>
            </w:pPr>
          </w:p>
        </w:tc>
      </w:tr>
      <w:tr w:rsidR="00522A61" w:rsidRPr="00C22A31" w14:paraId="77E5ED53" w14:textId="77777777" w:rsidTr="00AB6218">
        <w:tc>
          <w:tcPr>
            <w:tcW w:w="1418" w:type="dxa"/>
            <w:shd w:val="clear" w:color="auto" w:fill="auto"/>
          </w:tcPr>
          <w:p w14:paraId="6F5CA482" w14:textId="77777777" w:rsidR="00522A61" w:rsidRPr="00C22A31" w:rsidRDefault="00522A61" w:rsidP="00522A61">
            <w:pPr>
              <w:jc w:val="left"/>
              <w:rPr>
                <w:bCs/>
                <w:sz w:val="22"/>
              </w:rPr>
            </w:pPr>
            <w:r w:rsidRPr="00C22A31">
              <w:rPr>
                <w:bCs/>
                <w:sz w:val="22"/>
              </w:rPr>
              <w:lastRenderedPageBreak/>
              <w:t xml:space="preserve">Constatări </w:t>
            </w:r>
          </w:p>
        </w:tc>
        <w:tc>
          <w:tcPr>
            <w:tcW w:w="7938" w:type="dxa"/>
            <w:gridSpan w:val="3"/>
            <w:shd w:val="clear" w:color="auto" w:fill="auto"/>
          </w:tcPr>
          <w:p w14:paraId="50200829" w14:textId="77777777" w:rsidR="00522A61" w:rsidRPr="00C22A31" w:rsidRDefault="004916D8" w:rsidP="00522A61">
            <w:pPr>
              <w:rPr>
                <w:iCs/>
                <w:sz w:val="22"/>
              </w:rPr>
            </w:pPr>
            <w:r w:rsidRPr="00C22A31">
              <w:rPr>
                <w:iCs/>
                <w:sz w:val="22"/>
              </w:rPr>
              <w:t>Asigur și i</w:t>
            </w:r>
            <w:r w:rsidR="00AA3988" w:rsidRPr="00C22A31">
              <w:rPr>
                <w:iCs/>
                <w:sz w:val="22"/>
              </w:rPr>
              <w:t>dentific permanent</w:t>
            </w:r>
            <w:r w:rsidR="00522A61" w:rsidRPr="00C22A31">
              <w:rPr>
                <w:iCs/>
                <w:sz w:val="22"/>
              </w:rPr>
              <w:t xml:space="preserve"> nevoile de dezv</w:t>
            </w:r>
            <w:r w:rsidR="00AA3988" w:rsidRPr="00C22A31">
              <w:rPr>
                <w:iCs/>
                <w:sz w:val="22"/>
              </w:rPr>
              <w:t>oltare profesională, organizez și asigur</w:t>
            </w:r>
            <w:r w:rsidR="00522A61" w:rsidRPr="00C22A31">
              <w:rPr>
                <w:iCs/>
                <w:sz w:val="22"/>
              </w:rPr>
              <w:t xml:space="preserve"> participarea personalului la activități de formare profesională continuă din cadrul instituției, dar nu </w:t>
            </w:r>
            <w:r w:rsidR="00AA3988" w:rsidRPr="00C22A31">
              <w:rPr>
                <w:sz w:val="22"/>
                <w:lang w:eastAsia="ru-RU"/>
              </w:rPr>
              <w:t xml:space="preserve">asigur </w:t>
            </w:r>
            <w:r w:rsidR="00522A61" w:rsidRPr="00C22A31">
              <w:rPr>
                <w:sz w:val="22"/>
                <w:lang w:eastAsia="ru-RU"/>
              </w:rPr>
              <w:t>eficacitatea dezvoltării profesionale continuă a personalului (didactic, auxiliar, nedidactic) prin aplicarea diverselor metode de stimulare, menite să dezvolte interesul pentru autoperfecționare în activitatea profesională</w:t>
            </w:r>
            <w:r w:rsidR="00522A61" w:rsidRPr="00C22A31">
              <w:rPr>
                <w:iCs/>
                <w:sz w:val="22"/>
              </w:rPr>
              <w:t>.</w:t>
            </w:r>
          </w:p>
        </w:tc>
      </w:tr>
      <w:tr w:rsidR="00522A61" w:rsidRPr="00C22A31" w14:paraId="2C3200F7" w14:textId="77777777" w:rsidTr="00AB6218">
        <w:tblPrEx>
          <w:tblLook w:val="00A0" w:firstRow="1" w:lastRow="0" w:firstColumn="1" w:lastColumn="0" w:noHBand="0" w:noVBand="0"/>
        </w:tblPrEx>
        <w:tc>
          <w:tcPr>
            <w:tcW w:w="1418" w:type="dxa"/>
          </w:tcPr>
          <w:p w14:paraId="4ACE8096" w14:textId="77777777" w:rsidR="00522A61" w:rsidRPr="00C22A31" w:rsidRDefault="00522A61" w:rsidP="00522A61">
            <w:pPr>
              <w:jc w:val="left"/>
              <w:rPr>
                <w:bCs/>
                <w:sz w:val="22"/>
                <w:szCs w:val="24"/>
              </w:rPr>
            </w:pPr>
            <w:r w:rsidRPr="00C22A31">
              <w:rPr>
                <w:bCs/>
                <w:sz w:val="22"/>
              </w:rPr>
              <w:t>Pondere/ punctaj</w:t>
            </w:r>
          </w:p>
        </w:tc>
        <w:tc>
          <w:tcPr>
            <w:tcW w:w="1417" w:type="dxa"/>
          </w:tcPr>
          <w:p w14:paraId="6F27E902" w14:textId="77777777" w:rsidR="00522A61" w:rsidRPr="00C22A31" w:rsidRDefault="00522A61" w:rsidP="00522A61">
            <w:pPr>
              <w:rPr>
                <w:sz w:val="22"/>
              </w:rPr>
            </w:pPr>
            <w:r w:rsidRPr="00C22A31">
              <w:rPr>
                <w:bCs/>
                <w:sz w:val="22"/>
              </w:rPr>
              <w:t>Pondere:</w:t>
            </w:r>
            <w:r w:rsidRPr="00C22A31">
              <w:rPr>
                <w:sz w:val="22"/>
              </w:rPr>
              <w:t xml:space="preserve"> 2</w:t>
            </w:r>
          </w:p>
        </w:tc>
        <w:tc>
          <w:tcPr>
            <w:tcW w:w="3828" w:type="dxa"/>
          </w:tcPr>
          <w:p w14:paraId="6922EEDB" w14:textId="77777777" w:rsidR="00522A61" w:rsidRPr="00C22A31" w:rsidRDefault="00522A61" w:rsidP="00522A61">
            <w:pPr>
              <w:rPr>
                <w:sz w:val="22"/>
              </w:rPr>
            </w:pPr>
            <w:r w:rsidRPr="00C22A31">
              <w:rPr>
                <w:bCs/>
                <w:sz w:val="22"/>
              </w:rPr>
              <w:t xml:space="preserve">Evaluarea conform criteriilor: </w:t>
            </w:r>
            <w:r w:rsidRPr="00C22A31">
              <w:rPr>
                <w:sz w:val="22"/>
              </w:rPr>
              <w:t>0,75</w:t>
            </w:r>
          </w:p>
        </w:tc>
        <w:tc>
          <w:tcPr>
            <w:tcW w:w="2693" w:type="dxa"/>
          </w:tcPr>
          <w:p w14:paraId="7C322E95" w14:textId="77777777" w:rsidR="00522A61" w:rsidRPr="00C22A31" w:rsidRDefault="00522A61" w:rsidP="00522A61">
            <w:pPr>
              <w:rPr>
                <w:bCs/>
                <w:sz w:val="22"/>
              </w:rPr>
            </w:pPr>
            <w:r w:rsidRPr="00C22A31">
              <w:rPr>
                <w:bCs/>
                <w:sz w:val="22"/>
              </w:rPr>
              <w:t>Punctaj acordat:</w:t>
            </w:r>
            <w:r w:rsidRPr="00C22A31">
              <w:rPr>
                <w:sz w:val="22"/>
              </w:rPr>
              <w:t xml:space="preserve"> 1,5</w:t>
            </w:r>
          </w:p>
        </w:tc>
      </w:tr>
    </w:tbl>
    <w:p w14:paraId="155BE0DF" w14:textId="77777777" w:rsidR="00820C0A" w:rsidRPr="00C22A31" w:rsidRDefault="00820C0A" w:rsidP="00820C0A">
      <w:pPr>
        <w:rPr>
          <w:b/>
        </w:rPr>
      </w:pPr>
    </w:p>
    <w:p w14:paraId="00CE7606" w14:textId="77777777" w:rsidR="00820C0A" w:rsidRPr="00C22A31" w:rsidRDefault="00820C0A" w:rsidP="00820C0A">
      <w:r w:rsidRPr="00C22A31">
        <w:rPr>
          <w:b/>
        </w:rPr>
        <w:t xml:space="preserve">Indicator 3.3. </w:t>
      </w:r>
      <w:r w:rsidRPr="00C22A31">
        <w:t>Monitorizează procesul de evaluare a personalului (didactic, didactic auxiliar, nedidactic)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522A61" w:rsidRPr="00C22A31" w14:paraId="07CBBA8C" w14:textId="77777777" w:rsidTr="00AB6218">
        <w:tc>
          <w:tcPr>
            <w:tcW w:w="1418" w:type="dxa"/>
            <w:shd w:val="clear" w:color="auto" w:fill="auto"/>
          </w:tcPr>
          <w:p w14:paraId="0B9281B3" w14:textId="77777777"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14:paraId="0E866861" w14:textId="77777777" w:rsidR="00522A61" w:rsidRPr="00C22A31" w:rsidRDefault="00522A61" w:rsidP="00462A3F">
            <w:pPr>
              <w:numPr>
                <w:ilvl w:val="0"/>
                <w:numId w:val="15"/>
              </w:numPr>
              <w:ind w:left="360"/>
              <w:rPr>
                <w:sz w:val="22"/>
              </w:rPr>
            </w:pPr>
            <w:r w:rsidRPr="00C22A31">
              <w:rPr>
                <w:sz w:val="22"/>
              </w:rPr>
              <w:t>Programul managerial anual, aprobat la ședința Consiliului Profes</w:t>
            </w:r>
            <w:r w:rsidR="004916D8" w:rsidRPr="00C22A31">
              <w:rPr>
                <w:sz w:val="22"/>
              </w:rPr>
              <w:t>oral, pr</w:t>
            </w:r>
            <w:r w:rsidR="00C6271B">
              <w:rPr>
                <w:sz w:val="22"/>
              </w:rPr>
              <w:t>oces-verbal nr. 1 din 01.09.2021</w:t>
            </w:r>
            <w:r w:rsidR="004916D8" w:rsidRPr="00C22A31">
              <w:rPr>
                <w:sz w:val="22"/>
              </w:rPr>
              <w:t>.</w:t>
            </w:r>
          </w:p>
          <w:p w14:paraId="555F00A1" w14:textId="77777777" w:rsidR="00522A61" w:rsidRPr="00C22A31" w:rsidRDefault="00522A61" w:rsidP="00462A3F">
            <w:pPr>
              <w:numPr>
                <w:ilvl w:val="0"/>
                <w:numId w:val="15"/>
              </w:numPr>
              <w:ind w:left="360"/>
              <w:rPr>
                <w:sz w:val="22"/>
              </w:rPr>
            </w:pPr>
            <w:r w:rsidRPr="00C22A31">
              <w:rPr>
                <w:sz w:val="22"/>
              </w:rPr>
              <w:t>Registrul de ordine cu</w:t>
            </w:r>
            <w:r w:rsidR="004916D8" w:rsidRPr="00C22A31">
              <w:rPr>
                <w:sz w:val="22"/>
              </w:rPr>
              <w:t xml:space="preserve"> privire la activitatea de bază.</w:t>
            </w:r>
          </w:p>
          <w:p w14:paraId="38A80934" w14:textId="77777777" w:rsidR="00522A61" w:rsidRPr="00C22A31" w:rsidRDefault="00522A61" w:rsidP="00462A3F">
            <w:pPr>
              <w:numPr>
                <w:ilvl w:val="0"/>
                <w:numId w:val="15"/>
              </w:numPr>
              <w:ind w:left="360"/>
              <w:rPr>
                <w:sz w:val="22"/>
              </w:rPr>
            </w:pPr>
            <w:r w:rsidRPr="00C22A31">
              <w:rPr>
                <w:sz w:val="22"/>
              </w:rPr>
              <w:t>Rapoarte de activitate anuală a cadrului de c</w:t>
            </w:r>
            <w:r w:rsidR="00C6271B">
              <w:rPr>
                <w:sz w:val="22"/>
              </w:rPr>
              <w:t>onducere pentru anul școlar 2021-2022</w:t>
            </w:r>
            <w:r w:rsidR="004916D8" w:rsidRPr="00C22A31">
              <w:rPr>
                <w:sz w:val="22"/>
              </w:rPr>
              <w:t>.</w:t>
            </w:r>
          </w:p>
          <w:p w14:paraId="2175D07B" w14:textId="77777777" w:rsidR="00522A61" w:rsidRPr="00C22A31" w:rsidRDefault="00522A61" w:rsidP="00462A3F">
            <w:pPr>
              <w:numPr>
                <w:ilvl w:val="0"/>
                <w:numId w:val="15"/>
              </w:numPr>
              <w:ind w:left="360"/>
              <w:rPr>
                <w:sz w:val="22"/>
              </w:rPr>
            </w:pPr>
            <w:r w:rsidRPr="00C22A31">
              <w:rPr>
                <w:sz w:val="22"/>
              </w:rPr>
              <w:t xml:space="preserve">Fișe </w:t>
            </w:r>
            <w:r w:rsidR="004916D8" w:rsidRPr="00C22A31">
              <w:rPr>
                <w:sz w:val="22"/>
              </w:rPr>
              <w:t>de asistențe la lecții.</w:t>
            </w:r>
          </w:p>
          <w:p w14:paraId="3FCBC830" w14:textId="77777777" w:rsidR="00522A61" w:rsidRPr="00C22A31" w:rsidRDefault="00522A61" w:rsidP="00462A3F">
            <w:pPr>
              <w:numPr>
                <w:ilvl w:val="0"/>
                <w:numId w:val="15"/>
              </w:numPr>
              <w:ind w:left="360"/>
              <w:rPr>
                <w:sz w:val="22"/>
              </w:rPr>
            </w:pPr>
            <w:r w:rsidRPr="00C22A31">
              <w:rPr>
                <w:sz w:val="22"/>
              </w:rPr>
              <w:t>Rapoarte de activitate a Comisiilor Metodice.</w:t>
            </w:r>
          </w:p>
        </w:tc>
      </w:tr>
      <w:tr w:rsidR="00522A61" w:rsidRPr="00C22A31" w14:paraId="78A697A7" w14:textId="77777777" w:rsidTr="00AB6218">
        <w:tc>
          <w:tcPr>
            <w:tcW w:w="1418" w:type="dxa"/>
            <w:shd w:val="clear" w:color="auto" w:fill="auto"/>
          </w:tcPr>
          <w:p w14:paraId="2DC04FEC" w14:textId="77777777" w:rsidR="00522A61" w:rsidRPr="00C22A31" w:rsidRDefault="00522A61" w:rsidP="00522A61">
            <w:pPr>
              <w:jc w:val="left"/>
              <w:rPr>
                <w:bCs/>
                <w:sz w:val="22"/>
              </w:rPr>
            </w:pPr>
            <w:r w:rsidRPr="00C22A31">
              <w:rPr>
                <w:bCs/>
                <w:sz w:val="22"/>
              </w:rPr>
              <w:t xml:space="preserve">Constatări </w:t>
            </w:r>
          </w:p>
        </w:tc>
        <w:tc>
          <w:tcPr>
            <w:tcW w:w="7938" w:type="dxa"/>
            <w:gridSpan w:val="3"/>
            <w:shd w:val="clear" w:color="auto" w:fill="auto"/>
          </w:tcPr>
          <w:p w14:paraId="45C6DA04" w14:textId="77777777" w:rsidR="00522A61" w:rsidRPr="00C22A31" w:rsidRDefault="004916D8" w:rsidP="00522A61">
            <w:pPr>
              <w:rPr>
                <w:iCs/>
                <w:sz w:val="22"/>
              </w:rPr>
            </w:pPr>
            <w:r w:rsidRPr="00C22A31">
              <w:rPr>
                <w:iCs/>
                <w:sz w:val="22"/>
              </w:rPr>
              <w:t>Coordonez sistematizarea rezultatelor evaluării cadrelor didactice din instituție pentru a determina direcțiile de îmbunătățire a performanțelor. Ofer consiliere și îndrumare metodologică cadrelor didactice</w:t>
            </w:r>
            <w:r w:rsidR="00A875E8" w:rsidRPr="00C22A31">
              <w:rPr>
                <w:iCs/>
                <w:sz w:val="22"/>
              </w:rPr>
              <w:t xml:space="preserve">. </w:t>
            </w:r>
            <w:r w:rsidR="00AA3988" w:rsidRPr="00C22A31">
              <w:rPr>
                <w:iCs/>
                <w:sz w:val="22"/>
              </w:rPr>
              <w:t xml:space="preserve">Monitorizez </w:t>
            </w:r>
            <w:r w:rsidR="00522A61" w:rsidRPr="00C22A31">
              <w:rPr>
                <w:iCs/>
                <w:sz w:val="22"/>
              </w:rPr>
              <w:t>activ procesul de evaluare a eficienței activității didactice și progresele fiecărui angajat pentru asigurarea calității procesului educațional din instituție prin prezentarea de către cadrele didactice a  rapoartelor de activitate la disciplinele școlare</w:t>
            </w:r>
            <w:r w:rsidR="00AA3988" w:rsidRPr="00C22A31">
              <w:rPr>
                <w:iCs/>
                <w:sz w:val="22"/>
              </w:rPr>
              <w:t xml:space="preserve"> și diverse activi</w:t>
            </w:r>
            <w:r w:rsidR="00A875E8" w:rsidRPr="00C22A31">
              <w:rPr>
                <w:iCs/>
                <w:sz w:val="22"/>
              </w:rPr>
              <w:t xml:space="preserve">tăți extracurriculare. </w:t>
            </w:r>
          </w:p>
        </w:tc>
      </w:tr>
      <w:tr w:rsidR="00522A61" w:rsidRPr="00C22A31" w14:paraId="5C523E35" w14:textId="77777777" w:rsidTr="00AB6218">
        <w:tblPrEx>
          <w:tblLook w:val="00A0" w:firstRow="1" w:lastRow="0" w:firstColumn="1" w:lastColumn="0" w:noHBand="0" w:noVBand="0"/>
        </w:tblPrEx>
        <w:tc>
          <w:tcPr>
            <w:tcW w:w="1418" w:type="dxa"/>
          </w:tcPr>
          <w:p w14:paraId="2A14D775" w14:textId="77777777" w:rsidR="00522A61" w:rsidRPr="00C22A31" w:rsidRDefault="00522A61" w:rsidP="00522A61">
            <w:pPr>
              <w:jc w:val="left"/>
              <w:rPr>
                <w:bCs/>
                <w:sz w:val="22"/>
                <w:szCs w:val="24"/>
              </w:rPr>
            </w:pPr>
            <w:r w:rsidRPr="00C22A31">
              <w:rPr>
                <w:bCs/>
                <w:sz w:val="22"/>
              </w:rPr>
              <w:t>Pondere/ punctaj</w:t>
            </w:r>
          </w:p>
        </w:tc>
        <w:tc>
          <w:tcPr>
            <w:tcW w:w="1417" w:type="dxa"/>
          </w:tcPr>
          <w:p w14:paraId="7C9A6BA8" w14:textId="77777777" w:rsidR="00522A61" w:rsidRPr="00C22A31" w:rsidRDefault="00522A61" w:rsidP="00522A61">
            <w:pPr>
              <w:rPr>
                <w:sz w:val="22"/>
              </w:rPr>
            </w:pPr>
            <w:r w:rsidRPr="00C22A31">
              <w:rPr>
                <w:bCs/>
                <w:sz w:val="22"/>
              </w:rPr>
              <w:t>Pondere:</w:t>
            </w:r>
            <w:r w:rsidRPr="00C22A31">
              <w:rPr>
                <w:sz w:val="22"/>
              </w:rPr>
              <w:t xml:space="preserve"> 1</w:t>
            </w:r>
          </w:p>
        </w:tc>
        <w:tc>
          <w:tcPr>
            <w:tcW w:w="3828" w:type="dxa"/>
          </w:tcPr>
          <w:p w14:paraId="4B210929" w14:textId="77777777" w:rsidR="00522A61" w:rsidRPr="00C22A31" w:rsidRDefault="00522A61" w:rsidP="00522A61">
            <w:pPr>
              <w:rPr>
                <w:sz w:val="22"/>
              </w:rPr>
            </w:pPr>
            <w:r w:rsidRPr="00C22A31">
              <w:rPr>
                <w:bCs/>
                <w:sz w:val="22"/>
              </w:rPr>
              <w:t>Evaluarea conform criteriilor: 1</w:t>
            </w:r>
          </w:p>
        </w:tc>
        <w:tc>
          <w:tcPr>
            <w:tcW w:w="2693" w:type="dxa"/>
          </w:tcPr>
          <w:p w14:paraId="4D6950EC" w14:textId="77777777" w:rsidR="00522A61" w:rsidRPr="00C22A31" w:rsidRDefault="00522A61" w:rsidP="00522A61">
            <w:pPr>
              <w:rPr>
                <w:bCs/>
                <w:sz w:val="22"/>
              </w:rPr>
            </w:pPr>
            <w:r w:rsidRPr="00C22A31">
              <w:rPr>
                <w:bCs/>
                <w:sz w:val="22"/>
              </w:rPr>
              <w:t>Punctaj acordat:</w:t>
            </w:r>
            <w:r w:rsidRPr="00C22A31">
              <w:rPr>
                <w:sz w:val="22"/>
              </w:rPr>
              <w:t xml:space="preserve"> 1</w:t>
            </w:r>
          </w:p>
        </w:tc>
      </w:tr>
    </w:tbl>
    <w:p w14:paraId="5A29543D" w14:textId="77777777" w:rsidR="00820C0A" w:rsidRPr="00C22A31" w:rsidRDefault="00820C0A" w:rsidP="00820C0A">
      <w:pPr>
        <w:rPr>
          <w:szCs w:val="24"/>
        </w:rPr>
      </w:pPr>
    </w:p>
    <w:p w14:paraId="7E9191F5" w14:textId="77777777" w:rsidR="00820C0A" w:rsidRPr="00C22A31" w:rsidRDefault="00820C0A" w:rsidP="00820C0A">
      <w:r w:rsidRPr="00C22A31">
        <w:rPr>
          <w:b/>
          <w:bCs/>
        </w:rPr>
        <w:t>Indicator 3.4.</w:t>
      </w:r>
      <w:r w:rsidRPr="00C22A31">
        <w:t xml:space="preserve"> Creează contexte de motivare și stimulare a performanței în activitate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522A61" w:rsidRPr="00C22A31" w14:paraId="3A8D7284" w14:textId="77777777" w:rsidTr="00AB6218">
        <w:tc>
          <w:tcPr>
            <w:tcW w:w="1418" w:type="dxa"/>
            <w:shd w:val="clear" w:color="auto" w:fill="auto"/>
          </w:tcPr>
          <w:p w14:paraId="31995020" w14:textId="77777777" w:rsidR="00522A61" w:rsidRPr="00C22A31" w:rsidRDefault="00522A61" w:rsidP="00522A61">
            <w:pPr>
              <w:jc w:val="left"/>
              <w:rPr>
                <w:bCs/>
                <w:sz w:val="22"/>
              </w:rPr>
            </w:pPr>
            <w:r w:rsidRPr="00C22A31">
              <w:rPr>
                <w:bCs/>
                <w:sz w:val="22"/>
              </w:rPr>
              <w:t xml:space="preserve">Dovezi </w:t>
            </w:r>
          </w:p>
        </w:tc>
        <w:tc>
          <w:tcPr>
            <w:tcW w:w="7938" w:type="dxa"/>
            <w:gridSpan w:val="3"/>
            <w:shd w:val="clear" w:color="auto" w:fill="auto"/>
          </w:tcPr>
          <w:p w14:paraId="61A3B9A9" w14:textId="77777777" w:rsidR="00522A61" w:rsidRPr="00C22A31" w:rsidRDefault="00522A61" w:rsidP="00462A3F">
            <w:pPr>
              <w:numPr>
                <w:ilvl w:val="0"/>
                <w:numId w:val="2"/>
              </w:numPr>
              <w:rPr>
                <w:sz w:val="22"/>
              </w:rPr>
            </w:pPr>
            <w:r w:rsidRPr="00C22A31">
              <w:rPr>
                <w:sz w:val="22"/>
              </w:rPr>
              <w:t>Programul Managerial Anual, aprobat la ședința Consiliului Profesoral, pro</w:t>
            </w:r>
            <w:r w:rsidR="00C6271B">
              <w:rPr>
                <w:sz w:val="22"/>
              </w:rPr>
              <w:t>ces-verbal nr. 1 din 01.09.2021</w:t>
            </w:r>
          </w:p>
          <w:p w14:paraId="611660A9" w14:textId="77777777" w:rsidR="00522A61" w:rsidRPr="00C22A31" w:rsidRDefault="00522A61" w:rsidP="00462A3F">
            <w:pPr>
              <w:numPr>
                <w:ilvl w:val="0"/>
                <w:numId w:val="2"/>
              </w:numPr>
              <w:rPr>
                <w:rFonts w:eastAsia="Times New Roman"/>
                <w:sz w:val="22"/>
              </w:rPr>
            </w:pPr>
            <w:r w:rsidRPr="00C22A31">
              <w:rPr>
                <w:sz w:val="22"/>
              </w:rPr>
              <w:t>Regulamen</w:t>
            </w:r>
            <w:r w:rsidR="006A5202" w:rsidRPr="00C22A31">
              <w:rPr>
                <w:sz w:val="22"/>
              </w:rPr>
              <w:t>tul intern al IPLT „</w:t>
            </w:r>
            <w:r w:rsidR="00524755">
              <w:rPr>
                <w:rFonts w:eastAsia="Times New Roman"/>
                <w:sz w:val="22"/>
              </w:rPr>
              <w:t>Gratiești</w:t>
            </w:r>
            <w:r w:rsidR="006A5202" w:rsidRPr="00C22A31">
              <w:rPr>
                <w:sz w:val="22"/>
              </w:rPr>
              <w:t>”</w:t>
            </w:r>
            <w:r w:rsidRPr="00C22A31">
              <w:rPr>
                <w:sz w:val="22"/>
              </w:rPr>
              <w:t>, aprobat la ședința Consiliului Profesoral, proces-verbal nr.</w:t>
            </w:r>
            <w:r w:rsidR="00C6271B">
              <w:rPr>
                <w:sz w:val="22"/>
              </w:rPr>
              <w:t xml:space="preserve"> 1 din 01.09.2021</w:t>
            </w:r>
            <w:r w:rsidR="00A875E8" w:rsidRPr="00C22A31">
              <w:rPr>
                <w:sz w:val="22"/>
              </w:rPr>
              <w:t>.</w:t>
            </w:r>
          </w:p>
          <w:p w14:paraId="32870C30" w14:textId="77777777" w:rsidR="00A875E8" w:rsidRPr="00C22A31" w:rsidRDefault="00A875E8" w:rsidP="00462A3F">
            <w:pPr>
              <w:numPr>
                <w:ilvl w:val="0"/>
                <w:numId w:val="2"/>
              </w:numPr>
              <w:rPr>
                <w:rFonts w:eastAsia="Times New Roman"/>
                <w:sz w:val="22"/>
              </w:rPr>
            </w:pPr>
            <w:r w:rsidRPr="00C22A31">
              <w:rPr>
                <w:sz w:val="22"/>
              </w:rPr>
              <w:t>Participarea elevilor la diverse concursuri, organizate de DGETS, mun. Chișinău.</w:t>
            </w:r>
          </w:p>
          <w:p w14:paraId="01EB4A49" w14:textId="77777777" w:rsidR="00522A61" w:rsidRPr="00C22A31" w:rsidRDefault="00522A61" w:rsidP="00462A3F">
            <w:pPr>
              <w:numPr>
                <w:ilvl w:val="0"/>
                <w:numId w:val="2"/>
              </w:numPr>
              <w:rPr>
                <w:sz w:val="22"/>
              </w:rPr>
            </w:pPr>
            <w:r w:rsidRPr="00C22A31">
              <w:rPr>
                <w:sz w:val="22"/>
              </w:rPr>
              <w:t xml:space="preserve">Pagina web: </w:t>
            </w:r>
            <w:r w:rsidR="006A5202" w:rsidRPr="009F51D7">
              <w:rPr>
                <w:sz w:val="22"/>
              </w:rPr>
              <w:t>www.</w:t>
            </w:r>
            <w:r w:rsidR="009F51D7">
              <w:rPr>
                <w:sz w:val="22"/>
              </w:rPr>
              <w:t>ltgratiesti.aduc.md</w:t>
            </w:r>
          </w:p>
        </w:tc>
      </w:tr>
      <w:tr w:rsidR="00522A61" w:rsidRPr="00C22A31" w14:paraId="1ABE1529" w14:textId="77777777" w:rsidTr="00AB6218">
        <w:tc>
          <w:tcPr>
            <w:tcW w:w="1418" w:type="dxa"/>
            <w:shd w:val="clear" w:color="auto" w:fill="auto"/>
          </w:tcPr>
          <w:p w14:paraId="5F6EFAEF" w14:textId="77777777" w:rsidR="00522A61" w:rsidRPr="00C22A31" w:rsidRDefault="00522A61" w:rsidP="00522A61">
            <w:pPr>
              <w:jc w:val="left"/>
              <w:rPr>
                <w:bCs/>
                <w:sz w:val="22"/>
              </w:rPr>
            </w:pPr>
            <w:r w:rsidRPr="00C22A31">
              <w:rPr>
                <w:bCs/>
                <w:sz w:val="22"/>
              </w:rPr>
              <w:t xml:space="preserve">Constatări </w:t>
            </w:r>
          </w:p>
        </w:tc>
        <w:tc>
          <w:tcPr>
            <w:tcW w:w="7938" w:type="dxa"/>
            <w:gridSpan w:val="3"/>
            <w:shd w:val="clear" w:color="auto" w:fill="auto"/>
          </w:tcPr>
          <w:p w14:paraId="3F9D9085" w14:textId="77777777" w:rsidR="00522A61" w:rsidRPr="00C22A31" w:rsidRDefault="006A5202" w:rsidP="00522A61">
            <w:pPr>
              <w:rPr>
                <w:iCs/>
                <w:sz w:val="22"/>
              </w:rPr>
            </w:pPr>
            <w:r w:rsidRPr="00C22A31">
              <w:rPr>
                <w:iCs/>
                <w:sz w:val="22"/>
              </w:rPr>
              <w:t>C</w:t>
            </w:r>
            <w:r w:rsidR="00522A61" w:rsidRPr="00C22A31">
              <w:rPr>
                <w:iCs/>
                <w:sz w:val="22"/>
              </w:rPr>
              <w:t>onform atribuțiilor stabilite în</w:t>
            </w:r>
            <w:r w:rsidRPr="00C22A31">
              <w:rPr>
                <w:iCs/>
                <w:sz w:val="22"/>
              </w:rPr>
              <w:t xml:space="preserve"> fișa de post, coordonez</w:t>
            </w:r>
            <w:r w:rsidR="00522A61" w:rsidRPr="00C22A31">
              <w:rPr>
                <w:iCs/>
                <w:sz w:val="22"/>
              </w:rPr>
              <w:t xml:space="preserve"> delegarea pe</w:t>
            </w:r>
            <w:r w:rsidR="00A875E8" w:rsidRPr="00C22A31">
              <w:rPr>
                <w:iCs/>
                <w:sz w:val="22"/>
              </w:rPr>
              <w:t xml:space="preserve">ntru participarea elevilor  la </w:t>
            </w:r>
            <w:r w:rsidR="00522A61" w:rsidRPr="00C22A31">
              <w:rPr>
                <w:iCs/>
                <w:sz w:val="22"/>
              </w:rPr>
              <w:t xml:space="preserve"> concursuri, expoziții raionale/ municipale. </w:t>
            </w:r>
            <w:r w:rsidRPr="00C22A31">
              <w:rPr>
                <w:iCs/>
                <w:sz w:val="22"/>
              </w:rPr>
              <w:t>Încurajez</w:t>
            </w:r>
            <w:r w:rsidR="00522A61" w:rsidRPr="00C22A31">
              <w:rPr>
                <w:iCs/>
                <w:sz w:val="22"/>
              </w:rPr>
              <w:t xml:space="preserve"> participarea în proiecte educaționale a c</w:t>
            </w:r>
            <w:r w:rsidRPr="00C22A31">
              <w:rPr>
                <w:iCs/>
                <w:sz w:val="22"/>
              </w:rPr>
              <w:t>adrelor didactice și diseminez</w:t>
            </w:r>
            <w:r w:rsidR="00522A61" w:rsidRPr="00C22A31">
              <w:rPr>
                <w:iCs/>
                <w:sz w:val="22"/>
              </w:rPr>
              <w:t xml:space="preserve"> performanțele membrilor comunității școlare prin diferite surse de informare.</w:t>
            </w:r>
          </w:p>
        </w:tc>
      </w:tr>
      <w:tr w:rsidR="00522A61" w:rsidRPr="00C22A31" w14:paraId="7C4B3DC6" w14:textId="77777777" w:rsidTr="00AB6218">
        <w:tblPrEx>
          <w:tblLook w:val="00A0" w:firstRow="1" w:lastRow="0" w:firstColumn="1" w:lastColumn="0" w:noHBand="0" w:noVBand="0"/>
        </w:tblPrEx>
        <w:tc>
          <w:tcPr>
            <w:tcW w:w="1418" w:type="dxa"/>
          </w:tcPr>
          <w:p w14:paraId="093E8D61" w14:textId="77777777" w:rsidR="00522A61" w:rsidRPr="00C22A31" w:rsidRDefault="00522A61" w:rsidP="00522A61">
            <w:pPr>
              <w:jc w:val="left"/>
              <w:rPr>
                <w:bCs/>
                <w:sz w:val="22"/>
                <w:szCs w:val="24"/>
              </w:rPr>
            </w:pPr>
            <w:r w:rsidRPr="00C22A31">
              <w:rPr>
                <w:bCs/>
                <w:sz w:val="22"/>
              </w:rPr>
              <w:t>Pondere/ punctaj</w:t>
            </w:r>
          </w:p>
        </w:tc>
        <w:tc>
          <w:tcPr>
            <w:tcW w:w="1417" w:type="dxa"/>
          </w:tcPr>
          <w:p w14:paraId="3FC280A7" w14:textId="77777777" w:rsidR="00522A61" w:rsidRPr="00C22A31" w:rsidRDefault="00522A61" w:rsidP="00522A61">
            <w:pPr>
              <w:rPr>
                <w:sz w:val="22"/>
              </w:rPr>
            </w:pPr>
            <w:r w:rsidRPr="00C22A31">
              <w:rPr>
                <w:bCs/>
                <w:sz w:val="22"/>
              </w:rPr>
              <w:t>Pondere:</w:t>
            </w:r>
            <w:r w:rsidRPr="00C22A31">
              <w:rPr>
                <w:sz w:val="22"/>
              </w:rPr>
              <w:t xml:space="preserve"> 3</w:t>
            </w:r>
          </w:p>
        </w:tc>
        <w:tc>
          <w:tcPr>
            <w:tcW w:w="3828" w:type="dxa"/>
          </w:tcPr>
          <w:p w14:paraId="23CE6C46" w14:textId="77777777" w:rsidR="00522A61" w:rsidRPr="00C22A31" w:rsidRDefault="00522A61" w:rsidP="00522A61">
            <w:pPr>
              <w:rPr>
                <w:sz w:val="22"/>
              </w:rPr>
            </w:pPr>
            <w:r w:rsidRPr="00C22A31">
              <w:rPr>
                <w:bCs/>
                <w:sz w:val="22"/>
              </w:rPr>
              <w:t>Evaluarea conform criteriilor: 0,75</w:t>
            </w:r>
          </w:p>
        </w:tc>
        <w:tc>
          <w:tcPr>
            <w:tcW w:w="2693" w:type="dxa"/>
          </w:tcPr>
          <w:p w14:paraId="411C7898" w14:textId="77777777" w:rsidR="00522A61" w:rsidRPr="00C22A31" w:rsidRDefault="00522A61" w:rsidP="00522A61">
            <w:pPr>
              <w:rPr>
                <w:bCs/>
                <w:sz w:val="22"/>
              </w:rPr>
            </w:pPr>
            <w:r w:rsidRPr="00C22A31">
              <w:rPr>
                <w:bCs/>
                <w:sz w:val="22"/>
              </w:rPr>
              <w:t>Punctaj acordat:</w:t>
            </w:r>
            <w:r w:rsidRPr="00C22A31">
              <w:rPr>
                <w:sz w:val="22"/>
              </w:rPr>
              <w:t xml:space="preserve"> 2,25</w:t>
            </w:r>
          </w:p>
        </w:tc>
      </w:tr>
    </w:tbl>
    <w:p w14:paraId="6D8DDDF9" w14:textId="77777777" w:rsidR="00522A61" w:rsidRPr="00C22A31" w:rsidRDefault="00522A61"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gridCol w:w="1418"/>
      </w:tblGrid>
      <w:tr w:rsidR="00522A61" w:rsidRPr="00C22A31" w14:paraId="06D8DCF7" w14:textId="77777777" w:rsidTr="00AB6218">
        <w:tc>
          <w:tcPr>
            <w:tcW w:w="2268" w:type="dxa"/>
          </w:tcPr>
          <w:p w14:paraId="76897BD6" w14:textId="77777777" w:rsidR="00522A61" w:rsidRPr="00C22A31" w:rsidRDefault="00522A61" w:rsidP="00522A61">
            <w:pPr>
              <w:rPr>
                <w:b/>
                <w:sz w:val="22"/>
                <w:lang w:eastAsia="ru-RU"/>
              </w:rPr>
            </w:pPr>
            <w:r w:rsidRPr="00C22A31">
              <w:rPr>
                <w:b/>
                <w:sz w:val="22"/>
                <w:lang w:eastAsia="ru-RU"/>
              </w:rPr>
              <w:t>Total standard 3</w:t>
            </w:r>
          </w:p>
        </w:tc>
        <w:tc>
          <w:tcPr>
            <w:tcW w:w="5670" w:type="dxa"/>
          </w:tcPr>
          <w:p w14:paraId="1360AD9E" w14:textId="77777777" w:rsidR="00522A61" w:rsidRPr="00C22A31" w:rsidRDefault="00522A61" w:rsidP="00522A61">
            <w:pPr>
              <w:jc w:val="right"/>
              <w:rPr>
                <w:b/>
                <w:sz w:val="22"/>
              </w:rPr>
            </w:pPr>
            <w:r w:rsidRPr="00C22A31">
              <w:rPr>
                <w:b/>
                <w:bCs/>
                <w:sz w:val="22"/>
              </w:rPr>
              <w:t>Punctaj acordat:</w:t>
            </w:r>
            <w:r w:rsidRPr="00C22A31">
              <w:rPr>
                <w:sz w:val="22"/>
              </w:rPr>
              <w:t xml:space="preserve"> </w:t>
            </w:r>
          </w:p>
        </w:tc>
        <w:tc>
          <w:tcPr>
            <w:tcW w:w="1418" w:type="dxa"/>
          </w:tcPr>
          <w:p w14:paraId="7EF13706" w14:textId="77777777" w:rsidR="00522A61" w:rsidRPr="00C22A31" w:rsidRDefault="00522A61" w:rsidP="00522A61">
            <w:pPr>
              <w:rPr>
                <w:b/>
                <w:sz w:val="22"/>
              </w:rPr>
            </w:pPr>
            <w:r w:rsidRPr="00C22A31">
              <w:rPr>
                <w:b/>
                <w:sz w:val="22"/>
              </w:rPr>
              <w:t>5,75</w:t>
            </w:r>
          </w:p>
        </w:tc>
      </w:tr>
    </w:tbl>
    <w:p w14:paraId="48A1A5E7" w14:textId="77777777" w:rsidR="00522A61" w:rsidRPr="00C22A31" w:rsidRDefault="00522A61"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522A61" w:rsidRPr="00C22A31" w14:paraId="5CB6091F" w14:textId="77777777" w:rsidTr="00AB6218">
        <w:tc>
          <w:tcPr>
            <w:tcW w:w="1701" w:type="dxa"/>
          </w:tcPr>
          <w:p w14:paraId="7C667544" w14:textId="77777777" w:rsidR="00522A61" w:rsidRPr="00C22A31" w:rsidRDefault="00522A61" w:rsidP="00522A61">
            <w:pPr>
              <w:rPr>
                <w:b/>
                <w:sz w:val="22"/>
                <w:lang w:eastAsia="ru-RU"/>
              </w:rPr>
            </w:pPr>
            <w:r w:rsidRPr="00C22A31">
              <w:rPr>
                <w:b/>
                <w:sz w:val="22"/>
                <w:lang w:eastAsia="ru-RU"/>
              </w:rPr>
              <w:t>Puncte tari</w:t>
            </w:r>
          </w:p>
        </w:tc>
        <w:tc>
          <w:tcPr>
            <w:tcW w:w="7655" w:type="dxa"/>
          </w:tcPr>
          <w:p w14:paraId="01ADB68E" w14:textId="77777777" w:rsidR="00522A61" w:rsidRPr="00C22A31" w:rsidRDefault="00522A61" w:rsidP="00462A3F">
            <w:pPr>
              <w:numPr>
                <w:ilvl w:val="0"/>
                <w:numId w:val="16"/>
              </w:numPr>
              <w:ind w:left="360"/>
              <w:rPr>
                <w:sz w:val="22"/>
              </w:rPr>
            </w:pPr>
            <w:r w:rsidRPr="00C22A31">
              <w:rPr>
                <w:sz w:val="22"/>
              </w:rPr>
              <w:t>existența unui sistem intern de selectare și angajare a personalului didactic calificat;</w:t>
            </w:r>
          </w:p>
          <w:p w14:paraId="00411B04" w14:textId="77777777" w:rsidR="00522A61" w:rsidRPr="00C22A31" w:rsidRDefault="00522A61" w:rsidP="00462A3F">
            <w:pPr>
              <w:numPr>
                <w:ilvl w:val="0"/>
                <w:numId w:val="16"/>
              </w:numPr>
              <w:ind w:left="360"/>
              <w:rPr>
                <w:sz w:val="22"/>
              </w:rPr>
            </w:pPr>
            <w:r w:rsidRPr="00C22A31">
              <w:rPr>
                <w:sz w:val="22"/>
              </w:rPr>
              <w:t>crearea condițiilor de participare la diverse cursuri de formare profesională continuă în scopul asigurării unui proces educațional de calitate.</w:t>
            </w:r>
          </w:p>
        </w:tc>
      </w:tr>
      <w:tr w:rsidR="00522A61" w:rsidRPr="00C22A31" w14:paraId="494B586A" w14:textId="77777777" w:rsidTr="00AB6218">
        <w:tc>
          <w:tcPr>
            <w:tcW w:w="1701" w:type="dxa"/>
          </w:tcPr>
          <w:p w14:paraId="4E88E297" w14:textId="77777777" w:rsidR="00522A61" w:rsidRPr="00C22A31" w:rsidRDefault="00522A61" w:rsidP="00522A61">
            <w:pPr>
              <w:rPr>
                <w:b/>
                <w:sz w:val="22"/>
                <w:lang w:eastAsia="ru-RU"/>
              </w:rPr>
            </w:pPr>
            <w:r w:rsidRPr="00C22A31">
              <w:rPr>
                <w:b/>
                <w:sz w:val="22"/>
                <w:lang w:eastAsia="ru-RU"/>
              </w:rPr>
              <w:t>Puncte slabe</w:t>
            </w:r>
          </w:p>
        </w:tc>
        <w:tc>
          <w:tcPr>
            <w:tcW w:w="7655" w:type="dxa"/>
          </w:tcPr>
          <w:p w14:paraId="74699FDB" w14:textId="77777777" w:rsidR="00522A61" w:rsidRPr="00C22A31" w:rsidRDefault="00522A61" w:rsidP="00462A3F">
            <w:pPr>
              <w:numPr>
                <w:ilvl w:val="0"/>
                <w:numId w:val="17"/>
              </w:numPr>
              <w:rPr>
                <w:b/>
                <w:sz w:val="22"/>
              </w:rPr>
            </w:pPr>
            <w:r w:rsidRPr="00C22A31">
              <w:rPr>
                <w:sz w:val="22"/>
              </w:rPr>
              <w:t>motivarea insuficientă a cadrelor didactice din instituție privind autorealizarea/ autoafirmarea, precum și posibilitatea de promovare și dezvoltare profesională;</w:t>
            </w:r>
          </w:p>
          <w:p w14:paraId="13268F12" w14:textId="77777777" w:rsidR="00522A61" w:rsidRPr="00C22A31" w:rsidRDefault="00522A61" w:rsidP="00462A3F">
            <w:pPr>
              <w:numPr>
                <w:ilvl w:val="0"/>
                <w:numId w:val="17"/>
              </w:numPr>
              <w:rPr>
                <w:b/>
                <w:sz w:val="22"/>
              </w:rPr>
            </w:pPr>
            <w:r w:rsidRPr="00C22A31">
              <w:rPr>
                <w:sz w:val="22"/>
                <w:lang w:eastAsia="ru-RU"/>
              </w:rPr>
              <w:t>asigurarea eficacității dezvoltării profesionale continuă a personalului (didactic, auxiliar, nedidactic) și aplicarea diverselor metode de stimulare, menite să dezvolte interesul pentru autoperfecționare în activitatea profesională.</w:t>
            </w:r>
          </w:p>
        </w:tc>
      </w:tr>
    </w:tbl>
    <w:p w14:paraId="6A8BC128" w14:textId="77777777" w:rsidR="0077414B" w:rsidRPr="00C22A31" w:rsidRDefault="0077414B" w:rsidP="0077414B">
      <w:pPr>
        <w:pStyle w:val="Titlu1"/>
        <w:jc w:val="both"/>
        <w:rPr>
          <w:rFonts w:eastAsia="Calibri"/>
          <w:b w:val="0"/>
          <w:bCs w:val="0"/>
          <w:kern w:val="0"/>
          <w:szCs w:val="22"/>
        </w:rPr>
      </w:pPr>
      <w:bookmarkStart w:id="15" w:name="_Toc46397384"/>
      <w:bookmarkStart w:id="16" w:name="_Toc48398123"/>
    </w:p>
    <w:p w14:paraId="0E7E15E4" w14:textId="77777777" w:rsidR="00820C0A" w:rsidRPr="00C22A31" w:rsidRDefault="00820C0A" w:rsidP="0077414B">
      <w:pPr>
        <w:pStyle w:val="Titlu1"/>
      </w:pPr>
      <w:r w:rsidRPr="00C22A31">
        <w:t>Domeniul 4: RESURSE FINANCIARE ȘI MATERIALE</w:t>
      </w:r>
      <w:bookmarkEnd w:id="15"/>
      <w:bookmarkEnd w:id="16"/>
    </w:p>
    <w:p w14:paraId="161A970F" w14:textId="77777777" w:rsidR="00820C0A" w:rsidRPr="00C22A31" w:rsidRDefault="00820C0A" w:rsidP="00820C0A">
      <w:pPr>
        <w:pStyle w:val="Titlu2"/>
      </w:pPr>
      <w:bookmarkStart w:id="17" w:name="_Toc28626319"/>
      <w:bookmarkStart w:id="18" w:name="_Toc46397385"/>
      <w:bookmarkStart w:id="19" w:name="_Toc48398124"/>
      <w:r w:rsidRPr="00C22A31">
        <w:rPr>
          <w:b/>
          <w:bCs w:val="0"/>
        </w:rPr>
        <w:t>Standard 4:</w:t>
      </w:r>
      <w:r w:rsidRPr="00C22A31">
        <w:t xml:space="preserve"> Cadrul de conducere gestionează și dezvoltă resursele materiale și financiare în vederea asigurării unui mediu de învățare sigur și motivant.</w:t>
      </w:r>
      <w:bookmarkEnd w:id="17"/>
      <w:bookmarkEnd w:id="18"/>
      <w:bookmarkEnd w:id="19"/>
    </w:p>
    <w:p w14:paraId="1521DC04" w14:textId="77777777" w:rsidR="00820C0A" w:rsidRPr="00C22A31" w:rsidRDefault="00820C0A" w:rsidP="00820C0A">
      <w:r w:rsidRPr="00C22A31">
        <w:rPr>
          <w:b/>
        </w:rPr>
        <w:t>Indicator 4.1.</w:t>
      </w:r>
      <w:r w:rsidRPr="00C22A31">
        <w:t xml:space="preserve"> Coordonează elaborarea, monitorizarea și raportarea bugetelor pe programe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77414B" w:rsidRPr="00C22A31" w14:paraId="6B194F59" w14:textId="77777777" w:rsidTr="00AB6218">
        <w:tc>
          <w:tcPr>
            <w:tcW w:w="1418" w:type="dxa"/>
            <w:shd w:val="clear" w:color="auto" w:fill="auto"/>
          </w:tcPr>
          <w:p w14:paraId="4F023675" w14:textId="77777777" w:rsidR="0077414B" w:rsidRPr="00C22A31" w:rsidRDefault="0077414B" w:rsidP="0077414B">
            <w:pPr>
              <w:jc w:val="left"/>
              <w:rPr>
                <w:bCs/>
                <w:sz w:val="22"/>
              </w:rPr>
            </w:pPr>
            <w:r w:rsidRPr="00C22A31">
              <w:rPr>
                <w:bCs/>
                <w:sz w:val="22"/>
              </w:rPr>
              <w:lastRenderedPageBreak/>
              <w:t xml:space="preserve">Dovezi </w:t>
            </w:r>
          </w:p>
        </w:tc>
        <w:tc>
          <w:tcPr>
            <w:tcW w:w="7938" w:type="dxa"/>
            <w:gridSpan w:val="3"/>
            <w:shd w:val="clear" w:color="auto" w:fill="auto"/>
          </w:tcPr>
          <w:p w14:paraId="22EFF867" w14:textId="77777777" w:rsidR="00D074F9" w:rsidRPr="00C22A31" w:rsidRDefault="00A875E8" w:rsidP="00A875E8">
            <w:pPr>
              <w:rPr>
                <w:sz w:val="22"/>
              </w:rPr>
            </w:pPr>
            <w:r w:rsidRPr="00C22A31">
              <w:rPr>
                <w:sz w:val="22"/>
              </w:rPr>
              <w:t>Nu se aplică.</w:t>
            </w:r>
          </w:p>
        </w:tc>
      </w:tr>
      <w:tr w:rsidR="0077414B" w:rsidRPr="00C22A31" w14:paraId="6ED1B14C" w14:textId="77777777" w:rsidTr="00AB6218">
        <w:tc>
          <w:tcPr>
            <w:tcW w:w="1418" w:type="dxa"/>
            <w:shd w:val="clear" w:color="auto" w:fill="auto"/>
          </w:tcPr>
          <w:p w14:paraId="4505F18F" w14:textId="77777777"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14:paraId="1010C7E7" w14:textId="77777777" w:rsidR="0077414B" w:rsidRPr="00C22A31" w:rsidRDefault="0077414B" w:rsidP="0077414B">
            <w:pPr>
              <w:rPr>
                <w:sz w:val="22"/>
                <w:szCs w:val="24"/>
              </w:rPr>
            </w:pPr>
          </w:p>
        </w:tc>
      </w:tr>
      <w:tr w:rsidR="0077414B" w:rsidRPr="00C22A31" w14:paraId="2EF26F72" w14:textId="77777777" w:rsidTr="00AB6218">
        <w:tblPrEx>
          <w:tblLook w:val="00A0" w:firstRow="1" w:lastRow="0" w:firstColumn="1" w:lastColumn="0" w:noHBand="0" w:noVBand="0"/>
        </w:tblPrEx>
        <w:tc>
          <w:tcPr>
            <w:tcW w:w="1418" w:type="dxa"/>
          </w:tcPr>
          <w:p w14:paraId="7D8B9C47" w14:textId="77777777" w:rsidR="0077414B" w:rsidRPr="00C22A31" w:rsidRDefault="0077414B" w:rsidP="0077414B">
            <w:pPr>
              <w:jc w:val="left"/>
              <w:rPr>
                <w:bCs/>
                <w:sz w:val="22"/>
                <w:szCs w:val="24"/>
              </w:rPr>
            </w:pPr>
            <w:r w:rsidRPr="00C22A31">
              <w:rPr>
                <w:bCs/>
                <w:sz w:val="22"/>
              </w:rPr>
              <w:t>Pondere/ punctaj</w:t>
            </w:r>
          </w:p>
        </w:tc>
        <w:tc>
          <w:tcPr>
            <w:tcW w:w="1417" w:type="dxa"/>
          </w:tcPr>
          <w:p w14:paraId="6FF750BE" w14:textId="77777777" w:rsidR="0077414B" w:rsidRPr="00C22A31" w:rsidRDefault="0077414B" w:rsidP="0077414B">
            <w:pPr>
              <w:rPr>
                <w:sz w:val="22"/>
              </w:rPr>
            </w:pPr>
            <w:r w:rsidRPr="00C22A31">
              <w:rPr>
                <w:bCs/>
                <w:sz w:val="22"/>
              </w:rPr>
              <w:t>Pondere:</w:t>
            </w:r>
            <w:r w:rsidRPr="00C22A31">
              <w:rPr>
                <w:sz w:val="22"/>
              </w:rPr>
              <w:t xml:space="preserve"> 1</w:t>
            </w:r>
          </w:p>
        </w:tc>
        <w:tc>
          <w:tcPr>
            <w:tcW w:w="3828" w:type="dxa"/>
          </w:tcPr>
          <w:p w14:paraId="7DE17A16" w14:textId="77777777" w:rsidR="0077414B" w:rsidRPr="00C22A31" w:rsidRDefault="0077414B" w:rsidP="0077414B">
            <w:pPr>
              <w:rPr>
                <w:sz w:val="22"/>
              </w:rPr>
            </w:pPr>
            <w:r w:rsidRPr="00C22A31">
              <w:rPr>
                <w:bCs/>
                <w:sz w:val="22"/>
              </w:rPr>
              <w:t xml:space="preserve">Evaluarea conform criteriilor: </w:t>
            </w:r>
          </w:p>
        </w:tc>
        <w:tc>
          <w:tcPr>
            <w:tcW w:w="2693" w:type="dxa"/>
          </w:tcPr>
          <w:p w14:paraId="4E15A1F1" w14:textId="77777777" w:rsidR="0077414B" w:rsidRPr="00C22A31" w:rsidRDefault="0077414B" w:rsidP="0077414B">
            <w:pPr>
              <w:rPr>
                <w:bCs/>
                <w:sz w:val="22"/>
              </w:rPr>
            </w:pPr>
            <w:r w:rsidRPr="00C22A31">
              <w:rPr>
                <w:bCs/>
                <w:sz w:val="22"/>
              </w:rPr>
              <w:t>Punctaj acordat:</w:t>
            </w:r>
            <w:r w:rsidRPr="00C22A31">
              <w:rPr>
                <w:sz w:val="22"/>
              </w:rPr>
              <w:t xml:space="preserve"> </w:t>
            </w:r>
          </w:p>
        </w:tc>
      </w:tr>
    </w:tbl>
    <w:p w14:paraId="25AA3A8A" w14:textId="77777777" w:rsidR="00820C0A" w:rsidRPr="00C22A31" w:rsidRDefault="00820C0A" w:rsidP="00820C0A"/>
    <w:p w14:paraId="0E94769C" w14:textId="77777777" w:rsidR="00820C0A" w:rsidRPr="00C22A31" w:rsidRDefault="00820C0A" w:rsidP="00820C0A">
      <w:r w:rsidRPr="00C22A31">
        <w:rPr>
          <w:b/>
          <w:bCs/>
        </w:rPr>
        <w:t>Indicator 4.2.</w:t>
      </w:r>
      <w:r w:rsidRPr="00C22A31">
        <w:t xml:space="preserve"> Asigură funcționarea sistemului de management financiar și control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77414B" w:rsidRPr="00C22A31" w14:paraId="36E5E5D5" w14:textId="77777777" w:rsidTr="00AB6218">
        <w:tc>
          <w:tcPr>
            <w:tcW w:w="1418" w:type="dxa"/>
            <w:shd w:val="clear" w:color="auto" w:fill="auto"/>
          </w:tcPr>
          <w:p w14:paraId="7096F42B" w14:textId="77777777"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14:paraId="6A2209FC" w14:textId="77777777" w:rsidR="0077414B" w:rsidRPr="00C22A31" w:rsidRDefault="00A875E8" w:rsidP="00A875E8">
            <w:pPr>
              <w:ind w:left="720"/>
              <w:rPr>
                <w:sz w:val="22"/>
              </w:rPr>
            </w:pPr>
            <w:r w:rsidRPr="00C22A31">
              <w:rPr>
                <w:sz w:val="22"/>
              </w:rPr>
              <w:t>Nu se aplică.</w:t>
            </w:r>
          </w:p>
        </w:tc>
      </w:tr>
      <w:tr w:rsidR="0077414B" w:rsidRPr="00C22A31" w14:paraId="54D768DC" w14:textId="77777777" w:rsidTr="00AB6218">
        <w:tc>
          <w:tcPr>
            <w:tcW w:w="1418" w:type="dxa"/>
            <w:shd w:val="clear" w:color="auto" w:fill="auto"/>
          </w:tcPr>
          <w:p w14:paraId="2CAEFBB0" w14:textId="77777777"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14:paraId="4FFA6A93" w14:textId="77777777" w:rsidR="0077414B" w:rsidRPr="00C22A31" w:rsidRDefault="0077414B" w:rsidP="0077414B">
            <w:pPr>
              <w:rPr>
                <w:sz w:val="22"/>
                <w:szCs w:val="24"/>
              </w:rPr>
            </w:pPr>
          </w:p>
        </w:tc>
      </w:tr>
      <w:tr w:rsidR="0077414B" w:rsidRPr="00C22A31" w14:paraId="7DBDF788" w14:textId="77777777" w:rsidTr="00AB6218">
        <w:tblPrEx>
          <w:tblLook w:val="00A0" w:firstRow="1" w:lastRow="0" w:firstColumn="1" w:lastColumn="0" w:noHBand="0" w:noVBand="0"/>
        </w:tblPrEx>
        <w:tc>
          <w:tcPr>
            <w:tcW w:w="1418" w:type="dxa"/>
          </w:tcPr>
          <w:p w14:paraId="66DEA97E" w14:textId="77777777" w:rsidR="0077414B" w:rsidRPr="00C22A31" w:rsidRDefault="0077414B" w:rsidP="0077414B">
            <w:pPr>
              <w:jc w:val="left"/>
              <w:rPr>
                <w:bCs/>
                <w:sz w:val="22"/>
                <w:szCs w:val="24"/>
              </w:rPr>
            </w:pPr>
            <w:r w:rsidRPr="00C22A31">
              <w:rPr>
                <w:bCs/>
                <w:sz w:val="22"/>
              </w:rPr>
              <w:t>Pondere/ punctaj</w:t>
            </w:r>
          </w:p>
        </w:tc>
        <w:tc>
          <w:tcPr>
            <w:tcW w:w="1417" w:type="dxa"/>
          </w:tcPr>
          <w:p w14:paraId="0719445B" w14:textId="77777777" w:rsidR="0077414B" w:rsidRPr="00C22A31" w:rsidRDefault="0077414B" w:rsidP="0077414B">
            <w:pPr>
              <w:rPr>
                <w:sz w:val="22"/>
              </w:rPr>
            </w:pPr>
            <w:r w:rsidRPr="00C22A31">
              <w:rPr>
                <w:bCs/>
                <w:sz w:val="22"/>
              </w:rPr>
              <w:t>Pondere:</w:t>
            </w:r>
            <w:r w:rsidRPr="00C22A31">
              <w:rPr>
                <w:sz w:val="22"/>
              </w:rPr>
              <w:t xml:space="preserve"> 3</w:t>
            </w:r>
          </w:p>
        </w:tc>
        <w:tc>
          <w:tcPr>
            <w:tcW w:w="3828" w:type="dxa"/>
          </w:tcPr>
          <w:p w14:paraId="6F601B04" w14:textId="77777777" w:rsidR="0077414B" w:rsidRPr="00C22A31" w:rsidRDefault="0077414B" w:rsidP="0077414B">
            <w:pPr>
              <w:rPr>
                <w:sz w:val="22"/>
              </w:rPr>
            </w:pPr>
            <w:r w:rsidRPr="00C22A31">
              <w:rPr>
                <w:bCs/>
                <w:sz w:val="22"/>
              </w:rPr>
              <w:t xml:space="preserve">Evaluarea conform criteriilor: </w:t>
            </w:r>
          </w:p>
        </w:tc>
        <w:tc>
          <w:tcPr>
            <w:tcW w:w="2693" w:type="dxa"/>
          </w:tcPr>
          <w:p w14:paraId="54F95EFD" w14:textId="77777777" w:rsidR="0077414B" w:rsidRPr="00C22A31" w:rsidRDefault="0077414B" w:rsidP="0077414B">
            <w:pPr>
              <w:rPr>
                <w:bCs/>
                <w:sz w:val="22"/>
              </w:rPr>
            </w:pPr>
            <w:r w:rsidRPr="00C22A31">
              <w:rPr>
                <w:bCs/>
                <w:sz w:val="22"/>
              </w:rPr>
              <w:t>Punctaj acordat:</w:t>
            </w:r>
            <w:r w:rsidRPr="00C22A31">
              <w:rPr>
                <w:sz w:val="22"/>
              </w:rPr>
              <w:t xml:space="preserve"> </w:t>
            </w:r>
          </w:p>
        </w:tc>
      </w:tr>
    </w:tbl>
    <w:p w14:paraId="7BCE249F" w14:textId="77777777" w:rsidR="00820C0A" w:rsidRPr="00C22A31" w:rsidRDefault="00820C0A" w:rsidP="00820C0A"/>
    <w:p w14:paraId="2E5FF0A8" w14:textId="77777777" w:rsidR="00820C0A" w:rsidRPr="00C22A31" w:rsidRDefault="00820C0A" w:rsidP="00820C0A">
      <w:pPr>
        <w:rPr>
          <w:bCs/>
        </w:rPr>
      </w:pPr>
      <w:r w:rsidRPr="00C22A31">
        <w:rPr>
          <w:b/>
        </w:rPr>
        <w:t xml:space="preserve">Indicator 4.3. </w:t>
      </w:r>
      <w:r w:rsidRPr="00C22A31">
        <w:rPr>
          <w:bCs/>
        </w:rPr>
        <w:t>Valorifică resursele instituționale și complementare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77414B" w:rsidRPr="00C22A31" w14:paraId="5CB57CD6" w14:textId="77777777" w:rsidTr="00AB6218">
        <w:tc>
          <w:tcPr>
            <w:tcW w:w="1418" w:type="dxa"/>
            <w:shd w:val="clear" w:color="auto" w:fill="auto"/>
          </w:tcPr>
          <w:p w14:paraId="31A0317A" w14:textId="77777777"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14:paraId="6996E3FE" w14:textId="77777777" w:rsidR="0077414B" w:rsidRPr="00C22A31" w:rsidRDefault="0077414B" w:rsidP="0077414B">
            <w:pPr>
              <w:rPr>
                <w:i/>
                <w:sz w:val="22"/>
              </w:rPr>
            </w:pPr>
            <w:r w:rsidRPr="00C22A31">
              <w:rPr>
                <w:sz w:val="22"/>
              </w:rPr>
              <w:t>Nu se aplică.</w:t>
            </w:r>
          </w:p>
        </w:tc>
      </w:tr>
      <w:tr w:rsidR="0077414B" w:rsidRPr="00C22A31" w14:paraId="04C9B432" w14:textId="77777777" w:rsidTr="00AB6218">
        <w:tc>
          <w:tcPr>
            <w:tcW w:w="1418" w:type="dxa"/>
            <w:shd w:val="clear" w:color="auto" w:fill="auto"/>
          </w:tcPr>
          <w:p w14:paraId="3982F75B" w14:textId="77777777"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14:paraId="70584130" w14:textId="77777777" w:rsidR="0077414B" w:rsidRPr="00C22A31" w:rsidRDefault="0077414B" w:rsidP="0077414B">
            <w:pPr>
              <w:rPr>
                <w:i/>
                <w:sz w:val="22"/>
                <w:szCs w:val="24"/>
              </w:rPr>
            </w:pPr>
          </w:p>
        </w:tc>
      </w:tr>
      <w:tr w:rsidR="0077414B" w:rsidRPr="00C22A31" w14:paraId="4FA81F99" w14:textId="77777777" w:rsidTr="00AB6218">
        <w:tblPrEx>
          <w:tblLook w:val="00A0" w:firstRow="1" w:lastRow="0" w:firstColumn="1" w:lastColumn="0" w:noHBand="0" w:noVBand="0"/>
        </w:tblPrEx>
        <w:tc>
          <w:tcPr>
            <w:tcW w:w="1418" w:type="dxa"/>
          </w:tcPr>
          <w:p w14:paraId="4912890D" w14:textId="77777777" w:rsidR="0077414B" w:rsidRPr="00C22A31" w:rsidRDefault="0077414B" w:rsidP="0077414B">
            <w:pPr>
              <w:jc w:val="left"/>
              <w:rPr>
                <w:bCs/>
                <w:sz w:val="22"/>
                <w:szCs w:val="24"/>
              </w:rPr>
            </w:pPr>
            <w:r w:rsidRPr="00C22A31">
              <w:rPr>
                <w:bCs/>
                <w:sz w:val="22"/>
              </w:rPr>
              <w:t>Pondere/ punctaj</w:t>
            </w:r>
          </w:p>
        </w:tc>
        <w:tc>
          <w:tcPr>
            <w:tcW w:w="1417" w:type="dxa"/>
          </w:tcPr>
          <w:p w14:paraId="67209BFA" w14:textId="77777777" w:rsidR="0077414B" w:rsidRPr="00C22A31" w:rsidRDefault="0077414B" w:rsidP="0077414B">
            <w:pPr>
              <w:rPr>
                <w:sz w:val="22"/>
              </w:rPr>
            </w:pPr>
            <w:r w:rsidRPr="00C22A31">
              <w:rPr>
                <w:bCs/>
                <w:sz w:val="22"/>
              </w:rPr>
              <w:t>Pondere:</w:t>
            </w:r>
            <w:r w:rsidRPr="00C22A31">
              <w:rPr>
                <w:sz w:val="22"/>
              </w:rPr>
              <w:t xml:space="preserve"> 2</w:t>
            </w:r>
          </w:p>
        </w:tc>
        <w:tc>
          <w:tcPr>
            <w:tcW w:w="3828" w:type="dxa"/>
          </w:tcPr>
          <w:p w14:paraId="690CA102" w14:textId="77777777" w:rsidR="0077414B" w:rsidRPr="00C22A31" w:rsidRDefault="0077414B" w:rsidP="0077414B">
            <w:pPr>
              <w:rPr>
                <w:sz w:val="22"/>
              </w:rPr>
            </w:pPr>
            <w:r w:rsidRPr="00C22A31">
              <w:rPr>
                <w:bCs/>
                <w:sz w:val="22"/>
              </w:rPr>
              <w:t xml:space="preserve">Evaluarea conform criteriilor: </w:t>
            </w:r>
          </w:p>
        </w:tc>
        <w:tc>
          <w:tcPr>
            <w:tcW w:w="2693" w:type="dxa"/>
          </w:tcPr>
          <w:p w14:paraId="2489A5BE" w14:textId="77777777" w:rsidR="0077414B" w:rsidRPr="00C22A31" w:rsidRDefault="0077414B" w:rsidP="0077414B">
            <w:pPr>
              <w:rPr>
                <w:bCs/>
                <w:sz w:val="22"/>
              </w:rPr>
            </w:pPr>
            <w:r w:rsidRPr="00C22A31">
              <w:rPr>
                <w:bCs/>
                <w:sz w:val="22"/>
              </w:rPr>
              <w:t>Punctaj acordat:</w:t>
            </w:r>
            <w:r w:rsidRPr="00C22A31">
              <w:rPr>
                <w:sz w:val="22"/>
              </w:rPr>
              <w:t xml:space="preserve"> </w:t>
            </w:r>
          </w:p>
        </w:tc>
      </w:tr>
    </w:tbl>
    <w:p w14:paraId="7FD1058C" w14:textId="77777777" w:rsidR="0077414B" w:rsidRPr="00C22A31" w:rsidRDefault="0077414B" w:rsidP="00820C0A">
      <w:pPr>
        <w:rPr>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gridCol w:w="1418"/>
      </w:tblGrid>
      <w:tr w:rsidR="0077414B" w:rsidRPr="00C22A31" w14:paraId="781EFFC6" w14:textId="77777777" w:rsidTr="00AB6218">
        <w:tc>
          <w:tcPr>
            <w:tcW w:w="2268" w:type="dxa"/>
          </w:tcPr>
          <w:p w14:paraId="10CECB51" w14:textId="77777777" w:rsidR="0077414B" w:rsidRPr="00C22A31" w:rsidRDefault="0077414B" w:rsidP="0077414B">
            <w:pPr>
              <w:rPr>
                <w:b/>
                <w:sz w:val="22"/>
                <w:lang w:eastAsia="ru-RU"/>
              </w:rPr>
            </w:pPr>
            <w:r w:rsidRPr="00C22A31">
              <w:rPr>
                <w:b/>
                <w:sz w:val="22"/>
                <w:lang w:eastAsia="ru-RU"/>
              </w:rPr>
              <w:t>Total standard 4</w:t>
            </w:r>
          </w:p>
        </w:tc>
        <w:tc>
          <w:tcPr>
            <w:tcW w:w="5670" w:type="dxa"/>
          </w:tcPr>
          <w:p w14:paraId="685A94DA" w14:textId="77777777" w:rsidR="0077414B" w:rsidRPr="00C22A31" w:rsidRDefault="0077414B" w:rsidP="0077414B">
            <w:pPr>
              <w:jc w:val="right"/>
              <w:rPr>
                <w:b/>
                <w:sz w:val="22"/>
              </w:rPr>
            </w:pPr>
            <w:r w:rsidRPr="00C22A31">
              <w:rPr>
                <w:b/>
                <w:bCs/>
                <w:sz w:val="22"/>
              </w:rPr>
              <w:t>Punctaj acordat:</w:t>
            </w:r>
            <w:r w:rsidRPr="00C22A31">
              <w:rPr>
                <w:sz w:val="22"/>
              </w:rPr>
              <w:t xml:space="preserve"> </w:t>
            </w:r>
          </w:p>
        </w:tc>
        <w:tc>
          <w:tcPr>
            <w:tcW w:w="1418" w:type="dxa"/>
          </w:tcPr>
          <w:p w14:paraId="760D5266" w14:textId="77777777" w:rsidR="0077414B" w:rsidRPr="00C22A31" w:rsidRDefault="0077414B" w:rsidP="0077414B">
            <w:pPr>
              <w:rPr>
                <w:b/>
                <w:sz w:val="22"/>
              </w:rPr>
            </w:pPr>
          </w:p>
        </w:tc>
      </w:tr>
    </w:tbl>
    <w:p w14:paraId="58473E59" w14:textId="77777777" w:rsidR="0077414B" w:rsidRPr="00C22A31" w:rsidRDefault="0077414B" w:rsidP="00820C0A">
      <w:pPr>
        <w:rPr>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77414B" w:rsidRPr="00C22A31" w14:paraId="21EA93BD" w14:textId="77777777" w:rsidTr="00AB6218">
        <w:tc>
          <w:tcPr>
            <w:tcW w:w="1701" w:type="dxa"/>
          </w:tcPr>
          <w:p w14:paraId="402FBA11" w14:textId="77777777" w:rsidR="0077414B" w:rsidRPr="00C22A31" w:rsidRDefault="0077414B" w:rsidP="0077414B">
            <w:pPr>
              <w:rPr>
                <w:b/>
                <w:sz w:val="22"/>
                <w:lang w:eastAsia="ru-RU"/>
              </w:rPr>
            </w:pPr>
            <w:r w:rsidRPr="00C22A31">
              <w:rPr>
                <w:b/>
                <w:sz w:val="22"/>
                <w:lang w:eastAsia="ru-RU"/>
              </w:rPr>
              <w:t>Puncte tari</w:t>
            </w:r>
          </w:p>
        </w:tc>
        <w:tc>
          <w:tcPr>
            <w:tcW w:w="7655" w:type="dxa"/>
          </w:tcPr>
          <w:p w14:paraId="020200EF" w14:textId="77777777" w:rsidR="0077414B" w:rsidRPr="00C22A31" w:rsidRDefault="0077414B" w:rsidP="0077414B">
            <w:pPr>
              <w:rPr>
                <w:b/>
                <w:sz w:val="22"/>
              </w:rPr>
            </w:pPr>
            <w:r w:rsidRPr="00C22A31">
              <w:rPr>
                <w:b/>
                <w:sz w:val="22"/>
              </w:rPr>
              <w:t>-</w:t>
            </w:r>
          </w:p>
        </w:tc>
      </w:tr>
      <w:tr w:rsidR="0077414B" w:rsidRPr="00C22A31" w14:paraId="096FFB2D" w14:textId="77777777" w:rsidTr="00AB6218">
        <w:tc>
          <w:tcPr>
            <w:tcW w:w="1701" w:type="dxa"/>
          </w:tcPr>
          <w:p w14:paraId="3F327502" w14:textId="77777777" w:rsidR="0077414B" w:rsidRPr="00C22A31" w:rsidRDefault="0077414B" w:rsidP="0077414B">
            <w:pPr>
              <w:rPr>
                <w:b/>
                <w:sz w:val="22"/>
                <w:lang w:eastAsia="ru-RU"/>
              </w:rPr>
            </w:pPr>
            <w:r w:rsidRPr="00C22A31">
              <w:rPr>
                <w:b/>
                <w:sz w:val="22"/>
                <w:lang w:eastAsia="ru-RU"/>
              </w:rPr>
              <w:t>Puncte slabe</w:t>
            </w:r>
          </w:p>
        </w:tc>
        <w:tc>
          <w:tcPr>
            <w:tcW w:w="7655" w:type="dxa"/>
          </w:tcPr>
          <w:p w14:paraId="0DBF92D0" w14:textId="77777777" w:rsidR="0077414B" w:rsidRPr="00C22A31" w:rsidRDefault="0077414B" w:rsidP="0077414B">
            <w:pPr>
              <w:rPr>
                <w:b/>
                <w:sz w:val="22"/>
              </w:rPr>
            </w:pPr>
            <w:r w:rsidRPr="00C22A31">
              <w:rPr>
                <w:b/>
                <w:sz w:val="22"/>
              </w:rPr>
              <w:t>-</w:t>
            </w:r>
          </w:p>
        </w:tc>
      </w:tr>
    </w:tbl>
    <w:p w14:paraId="28039702" w14:textId="77777777" w:rsidR="00820C0A" w:rsidRPr="00C22A31" w:rsidRDefault="00820C0A" w:rsidP="0077414B">
      <w:pPr>
        <w:pStyle w:val="Titlu1"/>
        <w:jc w:val="both"/>
        <w:rPr>
          <w:iCs/>
        </w:rPr>
      </w:pPr>
      <w:bookmarkStart w:id="20" w:name="_Toc28626320"/>
      <w:bookmarkStart w:id="21" w:name="_Toc46397386"/>
    </w:p>
    <w:p w14:paraId="2CC50144" w14:textId="77777777" w:rsidR="00820C0A" w:rsidRPr="00C22A31" w:rsidRDefault="00820C0A" w:rsidP="00820C0A">
      <w:pPr>
        <w:pStyle w:val="Titlu1"/>
      </w:pPr>
      <w:bookmarkStart w:id="22" w:name="_Toc48398125"/>
      <w:r w:rsidRPr="00C22A31">
        <w:rPr>
          <w:iCs/>
        </w:rPr>
        <w:t>Domeniul 5:</w:t>
      </w:r>
      <w:r w:rsidRPr="00C22A31">
        <w:t xml:space="preserve"> STRUCTURI ȘI PROCEDURI</w:t>
      </w:r>
      <w:bookmarkEnd w:id="20"/>
      <w:bookmarkEnd w:id="21"/>
      <w:bookmarkEnd w:id="22"/>
    </w:p>
    <w:p w14:paraId="1CCE69DE" w14:textId="77777777" w:rsidR="00820C0A" w:rsidRPr="00C22A31" w:rsidRDefault="00820C0A" w:rsidP="00820C0A">
      <w:pPr>
        <w:pStyle w:val="Titlu2"/>
      </w:pPr>
      <w:bookmarkStart w:id="23" w:name="_Toc28626321"/>
      <w:bookmarkStart w:id="24" w:name="_Toc46397387"/>
      <w:bookmarkStart w:id="25" w:name="_Toc48398126"/>
      <w:r w:rsidRPr="00C22A31">
        <w:rPr>
          <w:b/>
        </w:rPr>
        <w:t>Standard 5:</w:t>
      </w:r>
      <w:r w:rsidRPr="00C22A31">
        <w:t xml:space="preserve"> Cadrul de conducere garantează funcționalitatea instituției de învățământ general și sistemului intern de asigurare a calității</w:t>
      </w:r>
      <w:bookmarkEnd w:id="23"/>
      <w:bookmarkEnd w:id="24"/>
      <w:bookmarkEnd w:id="25"/>
    </w:p>
    <w:p w14:paraId="35C02D29" w14:textId="77777777" w:rsidR="00820C0A" w:rsidRPr="00C22A31" w:rsidRDefault="00820C0A" w:rsidP="00820C0A">
      <w:pPr>
        <w:rPr>
          <w:bCs/>
        </w:rPr>
      </w:pPr>
      <w:r w:rsidRPr="00C22A31">
        <w:rPr>
          <w:b/>
        </w:rPr>
        <w:t xml:space="preserve">Indicator 5.1. </w:t>
      </w:r>
      <w:r w:rsidRPr="00C22A31">
        <w:rPr>
          <w:bCs/>
        </w:rPr>
        <w:t xml:space="preserve">Asigură funcționalitatea managementului strategic operaționalizat prin structurile administrative și </w:t>
      </w:r>
      <w:r w:rsidR="0077414B" w:rsidRPr="00C22A31">
        <w:rPr>
          <w:bCs/>
        </w:rPr>
        <w:t>manageriale</w:t>
      </w:r>
      <w:r w:rsidR="00A875E8" w:rsidRPr="00C22A31">
        <w:rPr>
          <w:b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77414B" w:rsidRPr="00C22A31" w14:paraId="0111AF35" w14:textId="77777777" w:rsidTr="00AB6218">
        <w:tc>
          <w:tcPr>
            <w:tcW w:w="1418" w:type="dxa"/>
            <w:shd w:val="clear" w:color="auto" w:fill="auto"/>
          </w:tcPr>
          <w:p w14:paraId="28914A9F" w14:textId="77777777" w:rsidR="0077414B" w:rsidRPr="00C22A31" w:rsidRDefault="0077414B" w:rsidP="0077414B">
            <w:pPr>
              <w:jc w:val="left"/>
              <w:rPr>
                <w:bCs/>
                <w:sz w:val="22"/>
              </w:rPr>
            </w:pPr>
            <w:r w:rsidRPr="00C22A31">
              <w:rPr>
                <w:bCs/>
                <w:sz w:val="22"/>
              </w:rPr>
              <w:t xml:space="preserve">Dovezi </w:t>
            </w:r>
          </w:p>
        </w:tc>
        <w:tc>
          <w:tcPr>
            <w:tcW w:w="7938" w:type="dxa"/>
            <w:gridSpan w:val="3"/>
            <w:shd w:val="clear" w:color="auto" w:fill="auto"/>
          </w:tcPr>
          <w:p w14:paraId="68E88F99" w14:textId="77777777" w:rsidR="0077414B" w:rsidRPr="00C22A31" w:rsidRDefault="0077414B" w:rsidP="00462A3F">
            <w:pPr>
              <w:numPr>
                <w:ilvl w:val="0"/>
                <w:numId w:val="18"/>
              </w:numPr>
              <w:rPr>
                <w:rFonts w:eastAsia="Times New Roman"/>
                <w:bCs/>
                <w:sz w:val="22"/>
              </w:rPr>
            </w:pPr>
            <w:r w:rsidRPr="00C22A31">
              <w:rPr>
                <w:sz w:val="22"/>
              </w:rPr>
              <w:t>Proiectul de dezvoltare strat</w:t>
            </w:r>
            <w:r w:rsidR="00A875E8" w:rsidRPr="00C22A31">
              <w:rPr>
                <w:sz w:val="22"/>
              </w:rPr>
              <w:t xml:space="preserve">egică pentru anul de studii </w:t>
            </w:r>
            <w:r w:rsidR="005168F2">
              <w:t>2021-2022</w:t>
            </w:r>
            <w:r w:rsidRPr="00C22A31">
              <w:rPr>
                <w:sz w:val="22"/>
              </w:rPr>
              <w:t>, aprobat la</w:t>
            </w:r>
            <w:r w:rsidR="00A875E8" w:rsidRPr="00C22A31">
              <w:rPr>
                <w:sz w:val="22"/>
              </w:rPr>
              <w:t xml:space="preserve"> ședința Consiliului profesoral.</w:t>
            </w:r>
          </w:p>
          <w:p w14:paraId="3CD9D89E" w14:textId="77777777" w:rsidR="0077414B" w:rsidRPr="00C22A31" w:rsidRDefault="0077414B" w:rsidP="00462A3F">
            <w:pPr>
              <w:numPr>
                <w:ilvl w:val="0"/>
                <w:numId w:val="18"/>
              </w:numPr>
              <w:rPr>
                <w:rFonts w:eastAsia="Times New Roman"/>
                <w:bCs/>
                <w:sz w:val="22"/>
              </w:rPr>
            </w:pPr>
            <w:r w:rsidRPr="00C22A31">
              <w:rPr>
                <w:sz w:val="22"/>
              </w:rPr>
              <w:t>Programul managerial anual, aprobat la ședința Consiliului Profesoral, pr</w:t>
            </w:r>
            <w:r w:rsidR="00A85215">
              <w:rPr>
                <w:sz w:val="22"/>
              </w:rPr>
              <w:t>oces-verbal nr. 1 din 26.08</w:t>
            </w:r>
            <w:r w:rsidR="005168F2">
              <w:rPr>
                <w:sz w:val="22"/>
              </w:rPr>
              <w:t>.2021</w:t>
            </w:r>
            <w:r w:rsidR="00A875E8" w:rsidRPr="00C22A31">
              <w:rPr>
                <w:rFonts w:eastAsia="Times New Roman"/>
                <w:bCs/>
                <w:sz w:val="22"/>
              </w:rPr>
              <w:t>.</w:t>
            </w:r>
          </w:p>
          <w:p w14:paraId="0C57FECB" w14:textId="77777777" w:rsidR="0077414B" w:rsidRPr="00C22A31" w:rsidRDefault="00365AC7" w:rsidP="00462A3F">
            <w:pPr>
              <w:numPr>
                <w:ilvl w:val="0"/>
                <w:numId w:val="18"/>
              </w:numPr>
              <w:rPr>
                <w:sz w:val="22"/>
              </w:rPr>
            </w:pPr>
            <w:r w:rsidRPr="00C22A31">
              <w:rPr>
                <w:sz w:val="22"/>
              </w:rPr>
              <w:t>Regulamentul intern al IPLT „</w:t>
            </w:r>
            <w:r w:rsidR="00B60722">
              <w:rPr>
                <w:rFonts w:eastAsia="Times New Roman"/>
                <w:sz w:val="22"/>
              </w:rPr>
              <w:t>Gratiești</w:t>
            </w:r>
            <w:r w:rsidRPr="00C22A31">
              <w:rPr>
                <w:sz w:val="22"/>
              </w:rPr>
              <w:t xml:space="preserve">”, </w:t>
            </w:r>
            <w:r w:rsidR="0077414B" w:rsidRPr="00C22A31">
              <w:rPr>
                <w:sz w:val="22"/>
              </w:rPr>
              <w:t>aprobat la ședința Consiliului Profesoral, pr</w:t>
            </w:r>
            <w:r w:rsidRPr="00C22A31">
              <w:rPr>
                <w:sz w:val="22"/>
              </w:rPr>
              <w:t>oces-verbal n</w:t>
            </w:r>
            <w:r w:rsidR="00A85215">
              <w:rPr>
                <w:sz w:val="22"/>
              </w:rPr>
              <w:t>r. 1 din 26.08</w:t>
            </w:r>
            <w:r w:rsidR="005168F2">
              <w:rPr>
                <w:sz w:val="22"/>
              </w:rPr>
              <w:t>.2021</w:t>
            </w:r>
            <w:r w:rsidR="005C73D4" w:rsidRPr="00C22A31">
              <w:rPr>
                <w:sz w:val="22"/>
                <w:lang w:val="en-US"/>
              </w:rPr>
              <w:t>.</w:t>
            </w:r>
          </w:p>
          <w:p w14:paraId="26D6599C" w14:textId="77777777" w:rsidR="0077414B" w:rsidRPr="00C22A31" w:rsidRDefault="0077414B" w:rsidP="00462A3F">
            <w:pPr>
              <w:numPr>
                <w:ilvl w:val="0"/>
                <w:numId w:val="18"/>
              </w:numPr>
              <w:rPr>
                <w:rFonts w:eastAsia="Times New Roman"/>
                <w:sz w:val="22"/>
              </w:rPr>
            </w:pPr>
            <w:r w:rsidRPr="00C22A31">
              <w:rPr>
                <w:sz w:val="22"/>
              </w:rPr>
              <w:t>Regulamentul de organ</w:t>
            </w:r>
            <w:r w:rsidR="00365AC7" w:rsidRPr="00C22A31">
              <w:rPr>
                <w:sz w:val="22"/>
              </w:rPr>
              <w:t>izare și funcționare a IPLT „</w:t>
            </w:r>
            <w:r w:rsidR="00B60722">
              <w:rPr>
                <w:rFonts w:eastAsia="Times New Roman"/>
                <w:sz w:val="22"/>
              </w:rPr>
              <w:t>Gratiești</w:t>
            </w:r>
            <w:r w:rsidR="00365AC7" w:rsidRPr="00C22A31">
              <w:rPr>
                <w:sz w:val="22"/>
              </w:rPr>
              <w:t>”</w:t>
            </w:r>
            <w:r w:rsidRPr="00C22A31">
              <w:rPr>
                <w:sz w:val="22"/>
              </w:rPr>
              <w:t>, aprobat la ședința Consiliului Profes</w:t>
            </w:r>
            <w:r w:rsidR="005C73D4" w:rsidRPr="00C22A31">
              <w:rPr>
                <w:sz w:val="22"/>
              </w:rPr>
              <w:t>oral, pr</w:t>
            </w:r>
            <w:r w:rsidR="00A85215">
              <w:rPr>
                <w:sz w:val="22"/>
              </w:rPr>
              <w:t>oces-verbal nr. 1 din 26.08</w:t>
            </w:r>
            <w:r w:rsidR="005168F2">
              <w:rPr>
                <w:sz w:val="22"/>
              </w:rPr>
              <w:t>.2021</w:t>
            </w:r>
            <w:r w:rsidR="005C73D4" w:rsidRPr="00C22A31">
              <w:rPr>
                <w:sz w:val="22"/>
              </w:rPr>
              <w:t xml:space="preserve">. </w:t>
            </w:r>
          </w:p>
          <w:p w14:paraId="0838816E" w14:textId="77777777" w:rsidR="0077414B" w:rsidRPr="00C22A31" w:rsidRDefault="005C73D4" w:rsidP="00462A3F">
            <w:pPr>
              <w:numPr>
                <w:ilvl w:val="0"/>
                <w:numId w:val="18"/>
              </w:numPr>
              <w:rPr>
                <w:rFonts w:eastAsia="Times New Roman"/>
                <w:bCs/>
                <w:sz w:val="22"/>
              </w:rPr>
            </w:pPr>
            <w:r w:rsidRPr="00C22A31">
              <w:rPr>
                <w:rFonts w:eastAsia="Times New Roman"/>
                <w:bCs/>
                <w:sz w:val="22"/>
              </w:rPr>
              <w:t>Organigrama instituției.</w:t>
            </w:r>
          </w:p>
          <w:p w14:paraId="7AC9FE92" w14:textId="77777777" w:rsidR="0077414B" w:rsidRPr="00C22A31" w:rsidRDefault="0077414B" w:rsidP="00462A3F">
            <w:pPr>
              <w:numPr>
                <w:ilvl w:val="0"/>
                <w:numId w:val="18"/>
              </w:numPr>
              <w:rPr>
                <w:rFonts w:eastAsia="SimSun"/>
                <w:sz w:val="22"/>
                <w:lang w:eastAsia="zh-TW"/>
              </w:rPr>
            </w:pPr>
            <w:r w:rsidRPr="00C22A31">
              <w:rPr>
                <w:rFonts w:eastAsia="SimSun"/>
                <w:sz w:val="22"/>
                <w:lang w:eastAsia="zh-TW"/>
              </w:rPr>
              <w:t xml:space="preserve">Raport anual despre activitatea instituției, prezentat la ședința Consiliului Profesoral, parte componentă a </w:t>
            </w:r>
            <w:r w:rsidRPr="00C22A31">
              <w:rPr>
                <w:sz w:val="22"/>
              </w:rPr>
              <w:t>Programului managerial anual, aprobat la ședința Consiliului Profes</w:t>
            </w:r>
            <w:r w:rsidR="005C73D4" w:rsidRPr="00C22A31">
              <w:rPr>
                <w:sz w:val="22"/>
              </w:rPr>
              <w:t>oral, pr</w:t>
            </w:r>
            <w:r w:rsidR="00A85215">
              <w:rPr>
                <w:sz w:val="22"/>
              </w:rPr>
              <w:t>oces-verbal nr. 1 din 26.08</w:t>
            </w:r>
            <w:r w:rsidR="005168F2">
              <w:rPr>
                <w:sz w:val="22"/>
              </w:rPr>
              <w:t>.2021</w:t>
            </w:r>
            <w:r w:rsidR="005C73D4" w:rsidRPr="00C22A31">
              <w:rPr>
                <w:sz w:val="22"/>
              </w:rPr>
              <w:t>.</w:t>
            </w:r>
          </w:p>
          <w:p w14:paraId="32382E49" w14:textId="77777777" w:rsidR="0077414B" w:rsidRPr="00C22A31" w:rsidRDefault="0077414B" w:rsidP="00462A3F">
            <w:pPr>
              <w:numPr>
                <w:ilvl w:val="0"/>
                <w:numId w:val="18"/>
              </w:numPr>
              <w:rPr>
                <w:sz w:val="22"/>
              </w:rPr>
            </w:pPr>
            <w:r w:rsidRPr="00C22A31">
              <w:rPr>
                <w:sz w:val="22"/>
              </w:rPr>
              <w:t>Ședințe operative săp</w:t>
            </w:r>
            <w:r w:rsidR="005C73D4" w:rsidRPr="00C22A31">
              <w:rPr>
                <w:sz w:val="22"/>
              </w:rPr>
              <w:t>tămânale cu diriginții de clasă.</w:t>
            </w:r>
          </w:p>
          <w:p w14:paraId="30547B1D" w14:textId="77777777" w:rsidR="0077414B" w:rsidRPr="00C22A31" w:rsidRDefault="0077414B" w:rsidP="00462A3F">
            <w:pPr>
              <w:numPr>
                <w:ilvl w:val="0"/>
                <w:numId w:val="18"/>
              </w:numPr>
              <w:rPr>
                <w:rFonts w:eastAsia="Times New Roman"/>
                <w:bCs/>
                <w:sz w:val="22"/>
              </w:rPr>
            </w:pPr>
            <w:bookmarkStart w:id="26" w:name="_Toc28611004"/>
            <w:r w:rsidRPr="00C22A31">
              <w:rPr>
                <w:rFonts w:eastAsia="Times New Roman"/>
                <w:bCs/>
                <w:sz w:val="22"/>
              </w:rPr>
              <w:t>Registrul de ordine cu</w:t>
            </w:r>
            <w:r w:rsidR="005C73D4" w:rsidRPr="00C22A31">
              <w:rPr>
                <w:rFonts w:eastAsia="Times New Roman"/>
                <w:bCs/>
                <w:sz w:val="22"/>
              </w:rPr>
              <w:t xml:space="preserve"> privire la activitatea de bază.</w:t>
            </w:r>
          </w:p>
          <w:p w14:paraId="3403E426" w14:textId="77777777" w:rsidR="0077414B" w:rsidRPr="00C22A31" w:rsidRDefault="0077414B" w:rsidP="00462A3F">
            <w:pPr>
              <w:numPr>
                <w:ilvl w:val="0"/>
                <w:numId w:val="18"/>
              </w:numPr>
              <w:rPr>
                <w:sz w:val="22"/>
              </w:rPr>
            </w:pPr>
            <w:r w:rsidRPr="00C22A31">
              <w:rPr>
                <w:sz w:val="22"/>
              </w:rPr>
              <w:t>Procesele-verbale ale Consiliului profesoral, Consiliului de administrație</w:t>
            </w:r>
            <w:bookmarkEnd w:id="26"/>
            <w:r w:rsidR="005C73D4" w:rsidRPr="00C22A31">
              <w:rPr>
                <w:sz w:val="22"/>
              </w:rPr>
              <w:t>.</w:t>
            </w:r>
          </w:p>
          <w:p w14:paraId="14544CC4" w14:textId="77777777" w:rsidR="0077414B" w:rsidRPr="00C22A31" w:rsidRDefault="0077414B" w:rsidP="00462A3F">
            <w:pPr>
              <w:numPr>
                <w:ilvl w:val="0"/>
                <w:numId w:val="18"/>
              </w:numPr>
              <w:rPr>
                <w:rFonts w:eastAsia="Times New Roman"/>
                <w:bCs/>
                <w:sz w:val="22"/>
              </w:rPr>
            </w:pPr>
            <w:r w:rsidRPr="00C22A31">
              <w:rPr>
                <w:rFonts w:eastAsia="Times New Roman"/>
                <w:bCs/>
                <w:sz w:val="22"/>
              </w:rPr>
              <w:t>Procese-verbale ale Consiliului metodic.</w:t>
            </w:r>
          </w:p>
        </w:tc>
      </w:tr>
      <w:tr w:rsidR="0077414B" w:rsidRPr="00C22A31" w14:paraId="647DD1EB" w14:textId="77777777" w:rsidTr="00AB6218">
        <w:tc>
          <w:tcPr>
            <w:tcW w:w="1418" w:type="dxa"/>
            <w:shd w:val="clear" w:color="auto" w:fill="auto"/>
          </w:tcPr>
          <w:p w14:paraId="1E7B39FB" w14:textId="77777777" w:rsidR="0077414B" w:rsidRPr="00C22A31" w:rsidRDefault="0077414B" w:rsidP="0077414B">
            <w:pPr>
              <w:jc w:val="left"/>
              <w:rPr>
                <w:bCs/>
                <w:sz w:val="22"/>
              </w:rPr>
            </w:pPr>
            <w:r w:rsidRPr="00C22A31">
              <w:rPr>
                <w:bCs/>
                <w:sz w:val="22"/>
              </w:rPr>
              <w:t xml:space="preserve">Constatări </w:t>
            </w:r>
          </w:p>
        </w:tc>
        <w:tc>
          <w:tcPr>
            <w:tcW w:w="7938" w:type="dxa"/>
            <w:gridSpan w:val="3"/>
            <w:shd w:val="clear" w:color="auto" w:fill="auto"/>
          </w:tcPr>
          <w:p w14:paraId="786C0EB9" w14:textId="77777777" w:rsidR="0077414B" w:rsidRPr="00C22A31" w:rsidRDefault="00365AC7" w:rsidP="0077414B">
            <w:pPr>
              <w:rPr>
                <w:sz w:val="22"/>
              </w:rPr>
            </w:pPr>
            <w:r w:rsidRPr="00C22A31">
              <w:rPr>
                <w:sz w:val="22"/>
              </w:rPr>
              <w:t>Asigur sistematic</w:t>
            </w:r>
            <w:r w:rsidR="0077414B" w:rsidRPr="00C22A31">
              <w:rPr>
                <w:sz w:val="22"/>
              </w:rPr>
              <w:t xml:space="preserve"> funcționalitatea managementului prin monitorizarea sistemică și îmbunătățirea continuă a activității structurilor administrative și consultative.</w:t>
            </w:r>
          </w:p>
        </w:tc>
      </w:tr>
      <w:tr w:rsidR="0077414B" w:rsidRPr="00C22A31" w14:paraId="6FD719A1" w14:textId="77777777" w:rsidTr="00AB6218">
        <w:tblPrEx>
          <w:tblLook w:val="00A0" w:firstRow="1" w:lastRow="0" w:firstColumn="1" w:lastColumn="0" w:noHBand="0" w:noVBand="0"/>
        </w:tblPrEx>
        <w:trPr>
          <w:trHeight w:val="182"/>
        </w:trPr>
        <w:tc>
          <w:tcPr>
            <w:tcW w:w="1418" w:type="dxa"/>
          </w:tcPr>
          <w:p w14:paraId="49EB0C99" w14:textId="77777777" w:rsidR="0077414B" w:rsidRPr="00C22A31" w:rsidRDefault="0077414B" w:rsidP="0077414B">
            <w:pPr>
              <w:jc w:val="left"/>
              <w:rPr>
                <w:bCs/>
                <w:sz w:val="22"/>
                <w:szCs w:val="24"/>
              </w:rPr>
            </w:pPr>
            <w:r w:rsidRPr="00C22A31">
              <w:rPr>
                <w:bCs/>
                <w:sz w:val="22"/>
              </w:rPr>
              <w:t>Pondere/ punctaj</w:t>
            </w:r>
          </w:p>
        </w:tc>
        <w:tc>
          <w:tcPr>
            <w:tcW w:w="1417" w:type="dxa"/>
          </w:tcPr>
          <w:p w14:paraId="594F1675" w14:textId="77777777" w:rsidR="0077414B" w:rsidRPr="00C22A31" w:rsidRDefault="0077414B" w:rsidP="0077414B">
            <w:pPr>
              <w:rPr>
                <w:sz w:val="22"/>
              </w:rPr>
            </w:pPr>
            <w:r w:rsidRPr="00C22A31">
              <w:rPr>
                <w:bCs/>
                <w:sz w:val="22"/>
              </w:rPr>
              <w:t>Pondere:</w:t>
            </w:r>
            <w:r w:rsidRPr="00C22A31">
              <w:rPr>
                <w:sz w:val="22"/>
              </w:rPr>
              <w:t xml:space="preserve"> 1</w:t>
            </w:r>
          </w:p>
        </w:tc>
        <w:tc>
          <w:tcPr>
            <w:tcW w:w="3828" w:type="dxa"/>
          </w:tcPr>
          <w:p w14:paraId="4A1D6E48" w14:textId="77777777" w:rsidR="0077414B" w:rsidRPr="00C22A31" w:rsidRDefault="0077414B" w:rsidP="0077414B">
            <w:pPr>
              <w:rPr>
                <w:sz w:val="22"/>
              </w:rPr>
            </w:pPr>
            <w:r w:rsidRPr="00C22A31">
              <w:rPr>
                <w:bCs/>
                <w:sz w:val="22"/>
              </w:rPr>
              <w:t>Evaluarea conform criteriilor: 1</w:t>
            </w:r>
          </w:p>
        </w:tc>
        <w:tc>
          <w:tcPr>
            <w:tcW w:w="2693" w:type="dxa"/>
          </w:tcPr>
          <w:p w14:paraId="661C8995" w14:textId="77777777" w:rsidR="0077414B" w:rsidRPr="00C22A31" w:rsidRDefault="0077414B" w:rsidP="0077414B">
            <w:pPr>
              <w:rPr>
                <w:bCs/>
                <w:sz w:val="22"/>
              </w:rPr>
            </w:pPr>
            <w:r w:rsidRPr="00C22A31">
              <w:rPr>
                <w:bCs/>
                <w:sz w:val="22"/>
              </w:rPr>
              <w:t>Punctaj acordat:</w:t>
            </w:r>
            <w:r w:rsidRPr="00C22A31">
              <w:rPr>
                <w:sz w:val="22"/>
              </w:rPr>
              <w:t xml:space="preserve"> 1</w:t>
            </w:r>
          </w:p>
        </w:tc>
      </w:tr>
    </w:tbl>
    <w:p w14:paraId="29FF2309" w14:textId="77777777" w:rsidR="00820C0A" w:rsidRPr="00C22A31" w:rsidRDefault="00820C0A" w:rsidP="00820C0A"/>
    <w:p w14:paraId="3BEFD953" w14:textId="77777777" w:rsidR="00820C0A" w:rsidRPr="00C22A31" w:rsidRDefault="00820C0A" w:rsidP="00820C0A">
      <w:r w:rsidRPr="00C22A31">
        <w:rPr>
          <w:b/>
          <w:bCs/>
        </w:rPr>
        <w:t>Indicator 5.2.</w:t>
      </w:r>
      <w:r w:rsidRPr="00C22A31">
        <w:t xml:space="preserve"> Creează condiții de funcționare și dezvoltare continuă a sistemului intern de asigurare a calității.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F24D75" w:rsidRPr="00C22A31" w14:paraId="6B1FCA7D" w14:textId="77777777" w:rsidTr="00AB6218">
        <w:tc>
          <w:tcPr>
            <w:tcW w:w="1418" w:type="dxa"/>
            <w:shd w:val="clear" w:color="auto" w:fill="auto"/>
          </w:tcPr>
          <w:p w14:paraId="7B7122CF" w14:textId="77777777"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14:paraId="3E51615A" w14:textId="77777777" w:rsidR="00DE7B4E" w:rsidRPr="00C22A31" w:rsidRDefault="00F24D75" w:rsidP="00462A3F">
            <w:pPr>
              <w:numPr>
                <w:ilvl w:val="0"/>
                <w:numId w:val="19"/>
              </w:numPr>
              <w:rPr>
                <w:rFonts w:eastAsia="SimSun"/>
                <w:sz w:val="22"/>
                <w:lang w:eastAsia="zh-TW"/>
              </w:rPr>
            </w:pPr>
            <w:r w:rsidRPr="00C22A31">
              <w:rPr>
                <w:sz w:val="22"/>
              </w:rPr>
              <w:t>Programul managerial anual, aprobat la ședința Consiliului Profesoral, pr</w:t>
            </w:r>
            <w:r w:rsidR="00A85215">
              <w:rPr>
                <w:sz w:val="22"/>
              </w:rPr>
              <w:t>oces-verbal nr. 1 din 26.08</w:t>
            </w:r>
            <w:r w:rsidR="005168F2">
              <w:rPr>
                <w:sz w:val="22"/>
              </w:rPr>
              <w:t>.2021</w:t>
            </w:r>
            <w:r w:rsidR="00DE7B4E" w:rsidRPr="00C22A31">
              <w:rPr>
                <w:sz w:val="22"/>
              </w:rPr>
              <w:t>.</w:t>
            </w:r>
          </w:p>
          <w:p w14:paraId="531080CD" w14:textId="77777777" w:rsidR="00F24D75" w:rsidRPr="00C22A31" w:rsidRDefault="00DE7B4E" w:rsidP="00462A3F">
            <w:pPr>
              <w:numPr>
                <w:ilvl w:val="0"/>
                <w:numId w:val="19"/>
              </w:numPr>
              <w:rPr>
                <w:rFonts w:eastAsia="SimSun"/>
                <w:sz w:val="22"/>
                <w:lang w:eastAsia="zh-TW"/>
              </w:rPr>
            </w:pPr>
            <w:r w:rsidRPr="00C22A31">
              <w:rPr>
                <w:rFonts w:eastAsia="SimSun"/>
                <w:sz w:val="22"/>
                <w:lang w:eastAsia="zh-TW"/>
              </w:rPr>
              <w:t xml:space="preserve"> </w:t>
            </w:r>
            <w:r w:rsidR="00F24D75" w:rsidRPr="00C22A31">
              <w:rPr>
                <w:rFonts w:eastAsia="SimSun"/>
                <w:sz w:val="22"/>
                <w:lang w:eastAsia="zh-TW"/>
              </w:rPr>
              <w:t xml:space="preserve">Raport anual despre activitatea instituției, prezentat la ședința Consiliului Profesoral, parte componentă a </w:t>
            </w:r>
            <w:r w:rsidR="00F24D75" w:rsidRPr="00C22A31">
              <w:rPr>
                <w:sz w:val="22"/>
              </w:rPr>
              <w:t>Programului managerial anual, aprobat la ședința Consiliului Profesoral, pr</w:t>
            </w:r>
            <w:r w:rsidRPr="00C22A31">
              <w:rPr>
                <w:sz w:val="22"/>
              </w:rPr>
              <w:t>oces-verbal nr.</w:t>
            </w:r>
            <w:r w:rsidR="00A85215">
              <w:rPr>
                <w:sz w:val="22"/>
              </w:rPr>
              <w:t xml:space="preserve"> 1 din 26.08</w:t>
            </w:r>
            <w:r w:rsidR="00365AC7" w:rsidRPr="00C22A31">
              <w:rPr>
                <w:sz w:val="22"/>
              </w:rPr>
              <w:t>.202</w:t>
            </w:r>
            <w:r w:rsidR="005168F2">
              <w:rPr>
                <w:rFonts w:eastAsia="SimSun"/>
                <w:sz w:val="22"/>
                <w:lang w:eastAsia="zh-TW"/>
              </w:rPr>
              <w:t>1</w:t>
            </w:r>
            <w:r w:rsidRPr="00C22A31">
              <w:rPr>
                <w:rFonts w:eastAsia="SimSun"/>
                <w:sz w:val="22"/>
                <w:lang w:eastAsia="zh-TW"/>
              </w:rPr>
              <w:t>.</w:t>
            </w:r>
          </w:p>
          <w:p w14:paraId="3B2A20C6" w14:textId="77777777" w:rsidR="00F24D75" w:rsidRPr="00C22A31" w:rsidRDefault="00DE7B4E" w:rsidP="00462A3F">
            <w:pPr>
              <w:numPr>
                <w:ilvl w:val="0"/>
                <w:numId w:val="19"/>
              </w:numPr>
              <w:rPr>
                <w:sz w:val="22"/>
              </w:rPr>
            </w:pPr>
            <w:bookmarkStart w:id="27" w:name="_Toc28611010"/>
            <w:r w:rsidRPr="00C22A31">
              <w:rPr>
                <w:sz w:val="22"/>
              </w:rPr>
              <w:t xml:space="preserve">Coordonarea </w:t>
            </w:r>
            <w:r w:rsidR="00F24D75" w:rsidRPr="00C22A31">
              <w:rPr>
                <w:sz w:val="22"/>
              </w:rPr>
              <w:t>Planurilor de activitate ale Comisiilor Metodice</w:t>
            </w:r>
            <w:bookmarkEnd w:id="27"/>
            <w:r w:rsidRPr="00C22A31">
              <w:rPr>
                <w:sz w:val="22"/>
              </w:rPr>
              <w:t>.</w:t>
            </w:r>
          </w:p>
          <w:p w14:paraId="5A381FC6" w14:textId="77777777" w:rsidR="00F24D75" w:rsidRPr="00C22A31" w:rsidRDefault="00F24D75" w:rsidP="00462A3F">
            <w:pPr>
              <w:numPr>
                <w:ilvl w:val="0"/>
                <w:numId w:val="19"/>
              </w:numPr>
              <w:rPr>
                <w:sz w:val="22"/>
              </w:rPr>
            </w:pPr>
            <w:r w:rsidRPr="00C22A31">
              <w:rPr>
                <w:sz w:val="22"/>
              </w:rPr>
              <w:lastRenderedPageBreak/>
              <w:t>Procesele-verbale ale Consiliului Profesoral, Cons</w:t>
            </w:r>
            <w:r w:rsidR="00DE7B4E" w:rsidRPr="00C22A31">
              <w:rPr>
                <w:sz w:val="22"/>
              </w:rPr>
              <w:t>iliului de Administrație.</w:t>
            </w:r>
          </w:p>
          <w:p w14:paraId="3627D296" w14:textId="77777777" w:rsidR="00F24D75" w:rsidRPr="00C22A31" w:rsidRDefault="00F24D75" w:rsidP="00462A3F">
            <w:pPr>
              <w:numPr>
                <w:ilvl w:val="0"/>
                <w:numId w:val="19"/>
              </w:numPr>
              <w:rPr>
                <w:sz w:val="22"/>
              </w:rPr>
            </w:pPr>
            <w:r w:rsidRPr="00C22A31">
              <w:rPr>
                <w:rFonts w:eastAsia="Times New Roman"/>
                <w:bCs/>
                <w:sz w:val="22"/>
              </w:rPr>
              <w:t>Procese-verbale ale Consiliului Metodic</w:t>
            </w:r>
            <w:r w:rsidR="00DE7B4E" w:rsidRPr="00C22A31">
              <w:rPr>
                <w:sz w:val="22"/>
              </w:rPr>
              <w:t>.</w:t>
            </w:r>
          </w:p>
          <w:p w14:paraId="30C68E4C" w14:textId="77777777" w:rsidR="00F24D75" w:rsidRPr="00C22A31" w:rsidRDefault="00F24D75" w:rsidP="00462A3F">
            <w:pPr>
              <w:numPr>
                <w:ilvl w:val="0"/>
                <w:numId w:val="19"/>
              </w:numPr>
              <w:rPr>
                <w:sz w:val="22"/>
              </w:rPr>
            </w:pPr>
            <w:bookmarkStart w:id="28" w:name="_Toc28611011"/>
            <w:r w:rsidRPr="00C22A31">
              <w:rPr>
                <w:sz w:val="22"/>
              </w:rPr>
              <w:t>Procesele-verbale ale Comisiilor Metodice</w:t>
            </w:r>
            <w:bookmarkEnd w:id="28"/>
            <w:r w:rsidR="00DE7B4E" w:rsidRPr="00C22A31">
              <w:rPr>
                <w:sz w:val="22"/>
              </w:rPr>
              <w:t>.</w:t>
            </w:r>
          </w:p>
          <w:p w14:paraId="4C4DD03A" w14:textId="77777777" w:rsidR="00E16A37" w:rsidRPr="00C22A31" w:rsidRDefault="00F24D75" w:rsidP="00E16A37">
            <w:pPr>
              <w:numPr>
                <w:ilvl w:val="0"/>
                <w:numId w:val="12"/>
              </w:numPr>
              <w:rPr>
                <w:bCs/>
                <w:sz w:val="22"/>
              </w:rPr>
            </w:pPr>
            <w:r w:rsidRPr="00C22A31">
              <w:rPr>
                <w:bCs/>
                <w:sz w:val="22"/>
              </w:rPr>
              <w:t>Notă informativă:</w:t>
            </w:r>
            <w:r w:rsidR="00E16A37" w:rsidRPr="00C22A31">
              <w:rPr>
                <w:bCs/>
                <w:sz w:val="22"/>
              </w:rPr>
              <w:t xml:space="preserve"> </w:t>
            </w:r>
          </w:p>
          <w:p w14:paraId="603A1A02" w14:textId="77777777" w:rsidR="00E16A37" w:rsidRPr="00C22A31" w:rsidRDefault="00E16A37" w:rsidP="00E16A37">
            <w:pPr>
              <w:numPr>
                <w:ilvl w:val="0"/>
                <w:numId w:val="13"/>
              </w:numPr>
              <w:rPr>
                <w:bCs/>
                <w:sz w:val="22"/>
              </w:rPr>
            </w:pPr>
            <w:r w:rsidRPr="00C22A31">
              <w:rPr>
                <w:bCs/>
                <w:sz w:val="22"/>
              </w:rPr>
              <w:t>Prezentarea Raportului de activitate al lic</w:t>
            </w:r>
            <w:r w:rsidR="005168F2">
              <w:rPr>
                <w:bCs/>
                <w:sz w:val="22"/>
              </w:rPr>
              <w:t>eului pentru anul de studii 2020-2021</w:t>
            </w:r>
            <w:r w:rsidRPr="00C22A31">
              <w:rPr>
                <w:bCs/>
                <w:sz w:val="22"/>
              </w:rPr>
              <w:t>, inclusiv și PED (CP, P</w:t>
            </w:r>
            <w:r w:rsidR="00A85215">
              <w:rPr>
                <w:bCs/>
                <w:sz w:val="22"/>
              </w:rPr>
              <w:t>roces-verbal nr.1 din 26.08</w:t>
            </w:r>
            <w:r w:rsidR="005168F2">
              <w:rPr>
                <w:bCs/>
                <w:sz w:val="22"/>
              </w:rPr>
              <w:t>.2021</w:t>
            </w:r>
            <w:r w:rsidRPr="00C22A31">
              <w:rPr>
                <w:bCs/>
                <w:sz w:val="22"/>
              </w:rPr>
              <w:t>).</w:t>
            </w:r>
          </w:p>
          <w:p w14:paraId="3004AFDF" w14:textId="77777777" w:rsidR="00E16A37" w:rsidRPr="00C22A31" w:rsidRDefault="00E16A37" w:rsidP="00E16A37">
            <w:pPr>
              <w:numPr>
                <w:ilvl w:val="0"/>
                <w:numId w:val="13"/>
              </w:numPr>
              <w:rPr>
                <w:bCs/>
                <w:sz w:val="22"/>
              </w:rPr>
            </w:pPr>
            <w:r w:rsidRPr="00C22A31">
              <w:rPr>
                <w:bCs/>
                <w:sz w:val="22"/>
              </w:rPr>
              <w:t>Prevenirea, combaterea abandonului și absenteizmului școlar în liceu. (CP, P</w:t>
            </w:r>
            <w:r w:rsidR="00A85215">
              <w:rPr>
                <w:bCs/>
                <w:sz w:val="22"/>
              </w:rPr>
              <w:t>roces-verbal nr.4</w:t>
            </w:r>
            <w:r w:rsidR="005168F2">
              <w:rPr>
                <w:bCs/>
                <w:sz w:val="22"/>
              </w:rPr>
              <w:t xml:space="preserve"> din 09.12.2021</w:t>
            </w:r>
            <w:r w:rsidRPr="00C22A31">
              <w:rPr>
                <w:bCs/>
                <w:sz w:val="22"/>
              </w:rPr>
              <w:t>).</w:t>
            </w:r>
          </w:p>
          <w:p w14:paraId="3EDBBC21" w14:textId="77777777" w:rsidR="00E16A37" w:rsidRPr="00C22A31" w:rsidRDefault="00E16A37" w:rsidP="00E16A37">
            <w:pPr>
              <w:numPr>
                <w:ilvl w:val="0"/>
                <w:numId w:val="13"/>
              </w:numPr>
              <w:rPr>
                <w:bCs/>
                <w:sz w:val="22"/>
              </w:rPr>
            </w:pPr>
            <w:r w:rsidRPr="00C22A31">
              <w:rPr>
                <w:bCs/>
                <w:sz w:val="22"/>
              </w:rPr>
              <w:t>Prezentarea şi validarea rezultatelor evaluării activităţii didactice şi extradidactice  în procesul de atestare a cadrelor didactice din liceu ( CP, P</w:t>
            </w:r>
            <w:r w:rsidR="005168F2">
              <w:rPr>
                <w:bCs/>
                <w:sz w:val="22"/>
              </w:rPr>
              <w:t>roces-verbal nr.5 din 22.02.2022</w:t>
            </w:r>
            <w:r w:rsidRPr="00C22A31">
              <w:rPr>
                <w:bCs/>
                <w:sz w:val="22"/>
              </w:rPr>
              <w:t>).</w:t>
            </w:r>
          </w:p>
          <w:p w14:paraId="0ECD07B9" w14:textId="77777777"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5168F2">
              <w:rPr>
                <w:bCs/>
                <w:sz w:val="22"/>
              </w:rPr>
              <w:t>roces-verbal nr.7 din 28.04.2022</w:t>
            </w:r>
            <w:r w:rsidRPr="00C22A31">
              <w:rPr>
                <w:bCs/>
                <w:sz w:val="22"/>
              </w:rPr>
              <w:t>).</w:t>
            </w:r>
          </w:p>
          <w:p w14:paraId="6AADED7E" w14:textId="77777777" w:rsidR="00E16A37" w:rsidRPr="00C22A31" w:rsidRDefault="00E16A37" w:rsidP="00E16A37">
            <w:pPr>
              <w:numPr>
                <w:ilvl w:val="0"/>
                <w:numId w:val="13"/>
              </w:numPr>
              <w:rPr>
                <w:bCs/>
                <w:sz w:val="22"/>
              </w:rPr>
            </w:pPr>
            <w:r w:rsidRPr="00C22A31">
              <w:rPr>
                <w:bCs/>
                <w:sz w:val="22"/>
              </w:rPr>
              <w:t>Monitorizarea activității orelor de cerc în cadrul liceului (CA, P</w:t>
            </w:r>
            <w:r w:rsidR="005168F2">
              <w:rPr>
                <w:bCs/>
                <w:sz w:val="22"/>
              </w:rPr>
              <w:t>roces-verbal nr.5 din 25.02.2022</w:t>
            </w:r>
            <w:r w:rsidRPr="00C22A31">
              <w:rPr>
                <w:bCs/>
                <w:sz w:val="22"/>
              </w:rPr>
              <w:t xml:space="preserve">). </w:t>
            </w:r>
          </w:p>
          <w:p w14:paraId="2D7CD7D6" w14:textId="77777777" w:rsidR="00E16A37" w:rsidRPr="00C22A31" w:rsidRDefault="00E16A37" w:rsidP="00E16A37">
            <w:pPr>
              <w:numPr>
                <w:ilvl w:val="0"/>
                <w:numId w:val="13"/>
              </w:numPr>
              <w:rPr>
                <w:bCs/>
                <w:sz w:val="22"/>
              </w:rPr>
            </w:pPr>
            <w:r w:rsidRPr="00C22A31">
              <w:rPr>
                <w:bCs/>
                <w:sz w:val="22"/>
              </w:rPr>
              <w:t>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w:t>
            </w:r>
            <w:r w:rsidR="005168F2">
              <w:rPr>
                <w:bCs/>
                <w:sz w:val="22"/>
              </w:rPr>
              <w:t>roces-verbal nr.5 din 25.02.2022</w:t>
            </w:r>
            <w:r w:rsidRPr="00C22A31">
              <w:rPr>
                <w:bCs/>
                <w:sz w:val="22"/>
              </w:rPr>
              <w:t xml:space="preserve">). </w:t>
            </w:r>
          </w:p>
          <w:p w14:paraId="2970F726" w14:textId="77777777"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5168F2">
              <w:rPr>
                <w:bCs/>
                <w:sz w:val="22"/>
              </w:rPr>
              <w:t>roces-verbal nr.4 din 28.01.2022</w:t>
            </w:r>
            <w:r w:rsidRPr="00C22A31">
              <w:rPr>
                <w:bCs/>
                <w:sz w:val="22"/>
              </w:rPr>
              <w:t>).</w:t>
            </w:r>
          </w:p>
          <w:p w14:paraId="6DC62E70" w14:textId="77777777" w:rsidR="00E16A37" w:rsidRPr="00C22A31" w:rsidRDefault="00E16A37" w:rsidP="00E16A37">
            <w:pPr>
              <w:numPr>
                <w:ilvl w:val="0"/>
                <w:numId w:val="13"/>
              </w:numPr>
              <w:rPr>
                <w:bCs/>
                <w:sz w:val="22"/>
              </w:rPr>
            </w:pPr>
            <w:r w:rsidRPr="00C22A31">
              <w:rPr>
                <w:bCs/>
                <w:sz w:val="22"/>
              </w:rPr>
              <w:t xml:space="preserve">Protecția drepturilor copilului în contextul schimbărilor sociale și educaționale (CA, Proces-verbal nr.4 din 28.01.2021). </w:t>
            </w:r>
          </w:p>
          <w:p w14:paraId="66F08362" w14:textId="77777777" w:rsidR="00E16A37" w:rsidRPr="00C22A31" w:rsidRDefault="00E16A37" w:rsidP="00E16A37">
            <w:pPr>
              <w:numPr>
                <w:ilvl w:val="0"/>
                <w:numId w:val="13"/>
              </w:numPr>
              <w:rPr>
                <w:bCs/>
                <w:sz w:val="22"/>
              </w:rPr>
            </w:pPr>
            <w:r w:rsidRPr="00C22A31">
              <w:rPr>
                <w:bCs/>
                <w:sz w:val="22"/>
              </w:rPr>
              <w:t>Monitorizarea procesului de atestare (CA, P</w:t>
            </w:r>
            <w:r w:rsidR="005168F2">
              <w:rPr>
                <w:bCs/>
                <w:sz w:val="22"/>
              </w:rPr>
              <w:t>roces-verbal nr.4 din 28.01.2022</w:t>
            </w:r>
            <w:r w:rsidRPr="00C22A31">
              <w:rPr>
                <w:bCs/>
                <w:sz w:val="22"/>
              </w:rPr>
              <w:t xml:space="preserve">).  </w:t>
            </w:r>
          </w:p>
          <w:p w14:paraId="33ED3AD1" w14:textId="77777777" w:rsidR="00E16A37" w:rsidRPr="00C22A31" w:rsidRDefault="00E16A37" w:rsidP="00E16A37">
            <w:pPr>
              <w:numPr>
                <w:ilvl w:val="0"/>
                <w:numId w:val="13"/>
              </w:numPr>
              <w:rPr>
                <w:bCs/>
                <w:sz w:val="22"/>
              </w:rPr>
            </w:pPr>
            <w:r w:rsidRPr="00C22A31">
              <w:rPr>
                <w:bCs/>
                <w:sz w:val="22"/>
              </w:rPr>
              <w:t>Implementarea Instrucțiunii Managementului temelor pentru acasă pentru fiecare treaptă de școlarizare la disciplinele Dezvoltare personală și Limba și literatura română (CA, P</w:t>
            </w:r>
            <w:r w:rsidR="005168F2">
              <w:rPr>
                <w:bCs/>
                <w:sz w:val="22"/>
              </w:rPr>
              <w:t>roces-verbal nr.3 din 26.11.2021</w:t>
            </w:r>
            <w:r w:rsidRPr="00C22A31">
              <w:rPr>
                <w:bCs/>
                <w:sz w:val="22"/>
              </w:rPr>
              <w:t>).</w:t>
            </w:r>
          </w:p>
          <w:p w14:paraId="2EF63334" w14:textId="77777777" w:rsidR="00E16A37" w:rsidRPr="00C22A31" w:rsidRDefault="00E16A37" w:rsidP="00E16A37">
            <w:pPr>
              <w:numPr>
                <w:ilvl w:val="0"/>
                <w:numId w:val="13"/>
              </w:numPr>
              <w:rPr>
                <w:bCs/>
                <w:sz w:val="22"/>
              </w:rPr>
            </w:pPr>
            <w:r w:rsidRPr="00C22A31">
              <w:rPr>
                <w:bCs/>
                <w:sz w:val="22"/>
              </w:rPr>
              <w:t>Fluctuația elevilor și profilaxia abandonului școlar (CA, Proce</w:t>
            </w:r>
            <w:r w:rsidR="005168F2">
              <w:rPr>
                <w:bCs/>
                <w:sz w:val="22"/>
              </w:rPr>
              <w:t>s-verbal nr.3 din 26.11.2021</w:t>
            </w:r>
            <w:r w:rsidRPr="00C22A31">
              <w:rPr>
                <w:bCs/>
                <w:sz w:val="22"/>
              </w:rPr>
              <w:t xml:space="preserve">).  </w:t>
            </w:r>
          </w:p>
          <w:p w14:paraId="36170C1C" w14:textId="77777777" w:rsidR="00E16A37" w:rsidRPr="00C22A31" w:rsidRDefault="00E16A37" w:rsidP="00E16A37">
            <w:pPr>
              <w:numPr>
                <w:ilvl w:val="0"/>
                <w:numId w:val="13"/>
              </w:numPr>
              <w:rPr>
                <w:bCs/>
                <w:sz w:val="22"/>
              </w:rPr>
            </w:pPr>
            <w:r w:rsidRPr="00C22A31">
              <w:rPr>
                <w:bCs/>
                <w:sz w:val="22"/>
              </w:rPr>
              <w:t>Corectitudinea și calitatea elaborării planului de activitate și de lunga durată  a Comisiei metodice Consiliere și dezvoltare personală și a Comisiei metodice Limba și literatura româna în conformitate cu cerințele Curriculumului național și a Reperelor metodologice privind organizarea procesului educațional (CA, P</w:t>
            </w:r>
            <w:r w:rsidR="005168F2">
              <w:rPr>
                <w:bCs/>
                <w:sz w:val="22"/>
              </w:rPr>
              <w:t>roces-verbal nr.2 din 29.10.2021</w:t>
            </w:r>
            <w:r w:rsidRPr="00C22A31">
              <w:rPr>
                <w:bCs/>
                <w:sz w:val="22"/>
              </w:rPr>
              <w:t xml:space="preserve">). </w:t>
            </w:r>
          </w:p>
          <w:p w14:paraId="2D386D2F" w14:textId="77777777" w:rsidR="00E16A37" w:rsidRPr="00C22A31" w:rsidRDefault="00E16A37" w:rsidP="00E16A37">
            <w:pPr>
              <w:numPr>
                <w:ilvl w:val="0"/>
                <w:numId w:val="13"/>
              </w:numPr>
              <w:rPr>
                <w:bCs/>
                <w:sz w:val="22"/>
              </w:rPr>
            </w:pPr>
            <w:r w:rsidRPr="00C22A31">
              <w:rPr>
                <w:bCs/>
                <w:sz w:val="22"/>
              </w:rPr>
              <w:t>Aprobarea componenței școlare a orelor opționale, cercurilor și secțiilor sportive în conformitate cu prevederile Planului Cad</w:t>
            </w:r>
            <w:r w:rsidR="005168F2">
              <w:rPr>
                <w:bCs/>
                <w:sz w:val="22"/>
              </w:rPr>
              <w:t>ru  2021-2022</w:t>
            </w:r>
            <w:r w:rsidRPr="00C22A31">
              <w:rPr>
                <w:bCs/>
                <w:sz w:val="22"/>
              </w:rPr>
              <w:t>(CA, P</w:t>
            </w:r>
            <w:r w:rsidR="00A85215">
              <w:rPr>
                <w:bCs/>
                <w:sz w:val="22"/>
              </w:rPr>
              <w:t>roces-verbal nr.1 din 26.08</w:t>
            </w:r>
            <w:r w:rsidR="005168F2">
              <w:rPr>
                <w:bCs/>
                <w:sz w:val="22"/>
              </w:rPr>
              <w:t>.2021</w:t>
            </w:r>
            <w:r w:rsidRPr="00C22A31">
              <w:rPr>
                <w:bCs/>
                <w:sz w:val="22"/>
              </w:rPr>
              <w:t>).</w:t>
            </w:r>
          </w:p>
          <w:p w14:paraId="68C163D6" w14:textId="77777777" w:rsidR="00E16A37" w:rsidRPr="00C22A31" w:rsidRDefault="00E16A37" w:rsidP="00E16A37">
            <w:pPr>
              <w:numPr>
                <w:ilvl w:val="0"/>
                <w:numId w:val="13"/>
              </w:numPr>
              <w:rPr>
                <w:bCs/>
                <w:sz w:val="22"/>
              </w:rPr>
            </w:pPr>
            <w:r w:rsidRPr="00C22A31">
              <w:rPr>
                <w:bCs/>
                <w:sz w:val="22"/>
              </w:rPr>
              <w:t>Totalurile controlului registrelor conducătorilor de cerc</w:t>
            </w:r>
            <w:r w:rsidR="005168F2">
              <w:rPr>
                <w:bCs/>
                <w:sz w:val="22"/>
              </w:rPr>
              <w:t xml:space="preserve"> la finele anului de studii 2021-2022</w:t>
            </w:r>
            <w:r w:rsidR="00962BE9">
              <w:rPr>
                <w:bCs/>
                <w:sz w:val="22"/>
              </w:rPr>
              <w:t>, din 02.06.2022</w:t>
            </w:r>
            <w:r w:rsidRPr="00C22A31">
              <w:rPr>
                <w:bCs/>
                <w:sz w:val="22"/>
              </w:rPr>
              <w:t>.</w:t>
            </w:r>
          </w:p>
          <w:p w14:paraId="5E1FF8AF" w14:textId="77777777" w:rsidR="00E16A37" w:rsidRPr="00C22A31" w:rsidRDefault="00E16A37" w:rsidP="00E16A37">
            <w:pPr>
              <w:numPr>
                <w:ilvl w:val="0"/>
                <w:numId w:val="13"/>
              </w:numPr>
              <w:rPr>
                <w:bCs/>
                <w:sz w:val="22"/>
              </w:rPr>
            </w:pPr>
            <w:r w:rsidRPr="00C22A31">
              <w:rPr>
                <w:bCs/>
                <w:sz w:val="22"/>
              </w:rPr>
              <w:t>Rezultatele controlului tematic „Realizarea curriculumul</w:t>
            </w:r>
            <w:r w:rsidR="00962BE9">
              <w:rPr>
                <w:bCs/>
                <w:sz w:val="22"/>
              </w:rPr>
              <w:t>ui școlar în anul de studii 2021</w:t>
            </w:r>
            <w:r w:rsidRPr="00C22A31">
              <w:rPr>
                <w:bCs/>
                <w:sz w:val="22"/>
              </w:rPr>
              <w:t>-2</w:t>
            </w:r>
            <w:r w:rsidR="00962BE9">
              <w:rPr>
                <w:bCs/>
                <w:sz w:val="22"/>
              </w:rPr>
              <w:t>022</w:t>
            </w:r>
            <w:r w:rsidRPr="00C22A31">
              <w:rPr>
                <w:bCs/>
                <w:sz w:val="22"/>
              </w:rPr>
              <w:t>”.</w:t>
            </w:r>
          </w:p>
          <w:p w14:paraId="0B9439A7" w14:textId="77777777" w:rsidR="00E16A37" w:rsidRPr="00C22A31" w:rsidRDefault="00E16A37" w:rsidP="00E16A37">
            <w:pPr>
              <w:numPr>
                <w:ilvl w:val="0"/>
                <w:numId w:val="13"/>
              </w:numPr>
              <w:rPr>
                <w:bCs/>
                <w:sz w:val="22"/>
              </w:rPr>
            </w:pPr>
            <w:r w:rsidRPr="00C22A31">
              <w:rPr>
                <w:bCs/>
                <w:sz w:val="22"/>
              </w:rPr>
              <w:t>Rezultatele controlului registrelor școlare „Completarea registrelor școlare la început de an”;</w:t>
            </w:r>
          </w:p>
          <w:p w14:paraId="50747A9B" w14:textId="77777777" w:rsidR="00E16A37" w:rsidRPr="00C22A31" w:rsidRDefault="00E16A37" w:rsidP="00E16A37">
            <w:pPr>
              <w:numPr>
                <w:ilvl w:val="0"/>
                <w:numId w:val="12"/>
              </w:numPr>
              <w:rPr>
                <w:bCs/>
                <w:sz w:val="22"/>
              </w:rPr>
            </w:pPr>
            <w:r w:rsidRPr="00C22A31">
              <w:rPr>
                <w:bCs/>
                <w:sz w:val="22"/>
              </w:rPr>
              <w:t>Cataloagele școlare.</w:t>
            </w:r>
          </w:p>
          <w:p w14:paraId="1F907C54" w14:textId="77777777" w:rsidR="00E16A37" w:rsidRPr="00C22A31" w:rsidRDefault="00E16A37" w:rsidP="00E16A37">
            <w:pPr>
              <w:numPr>
                <w:ilvl w:val="0"/>
                <w:numId w:val="12"/>
              </w:numPr>
              <w:rPr>
                <w:rFonts w:eastAsia="SimSun"/>
                <w:b/>
                <w:bCs/>
                <w:i/>
                <w:iCs/>
                <w:noProof/>
                <w:sz w:val="22"/>
                <w:lang w:eastAsia="zh-TW"/>
              </w:rPr>
            </w:pPr>
            <w:r w:rsidRPr="00C22A31">
              <w:rPr>
                <w:rFonts w:eastAsia="SimSun"/>
                <w:sz w:val="22"/>
                <w:lang w:eastAsia="zh-TW"/>
              </w:rPr>
              <w:t>Raportul anual cu privire la rezultatele elevilor la concursuri de diferit nivel, prezentat la ședința Consiliului Profesoral.</w:t>
            </w:r>
          </w:p>
          <w:p w14:paraId="04FE6B33" w14:textId="77777777" w:rsidR="00E16A37" w:rsidRPr="00C22A31" w:rsidRDefault="00E16A37" w:rsidP="00E16A37">
            <w:pPr>
              <w:numPr>
                <w:ilvl w:val="0"/>
                <w:numId w:val="19"/>
              </w:numPr>
              <w:rPr>
                <w:bCs/>
                <w:sz w:val="22"/>
              </w:rPr>
            </w:pPr>
            <w:r w:rsidRPr="00C22A31">
              <w:rPr>
                <w:rFonts w:eastAsia="SimSun"/>
                <w:bCs/>
                <w:iCs/>
                <w:noProof/>
                <w:sz w:val="22"/>
                <w:lang w:eastAsia="zh-TW"/>
              </w:rPr>
              <w:t>Rapoarte de activitate a diriginților în cadrul ședinței Comisiei Consiliere și Dezvoltare Personală, p</w:t>
            </w:r>
            <w:r w:rsidR="00962BE9">
              <w:rPr>
                <w:rFonts w:eastAsia="SimSun"/>
                <w:bCs/>
                <w:iCs/>
                <w:noProof/>
                <w:sz w:val="22"/>
                <w:lang w:eastAsia="zh-TW"/>
              </w:rPr>
              <w:t>roces-verbal nr. 10 din mai 2022</w:t>
            </w:r>
            <w:r w:rsidRPr="00C22A31">
              <w:rPr>
                <w:rFonts w:eastAsia="SimSun"/>
                <w:bCs/>
                <w:iCs/>
                <w:noProof/>
                <w:sz w:val="22"/>
                <w:lang w:eastAsia="zh-TW"/>
              </w:rPr>
              <w:t>.</w:t>
            </w:r>
          </w:p>
          <w:p w14:paraId="2F633E59" w14:textId="77777777" w:rsidR="00E16A37" w:rsidRPr="00C22A31" w:rsidRDefault="00E16A37" w:rsidP="00E16A37">
            <w:pPr>
              <w:numPr>
                <w:ilvl w:val="0"/>
                <w:numId w:val="19"/>
              </w:numPr>
              <w:rPr>
                <w:bCs/>
                <w:sz w:val="22"/>
              </w:rPr>
            </w:pPr>
            <w:r w:rsidRPr="00C22A31">
              <w:rPr>
                <w:sz w:val="22"/>
              </w:rPr>
              <w:t>Fișe de evaluare a lecțiilor.</w:t>
            </w:r>
          </w:p>
          <w:p w14:paraId="0D5BA65D" w14:textId="77777777" w:rsidR="00E16A37" w:rsidRPr="00C22A31" w:rsidRDefault="00F24D75" w:rsidP="00E16A37">
            <w:pPr>
              <w:numPr>
                <w:ilvl w:val="0"/>
                <w:numId w:val="19"/>
              </w:numPr>
              <w:rPr>
                <w:bCs/>
                <w:sz w:val="22"/>
              </w:rPr>
            </w:pPr>
            <w:r w:rsidRPr="00C22A31">
              <w:rPr>
                <w:sz w:val="22"/>
              </w:rPr>
              <w:t>Fișe de evaluare a activităților extracurriculare</w:t>
            </w:r>
            <w:r w:rsidR="00E16A37" w:rsidRPr="00C22A31">
              <w:rPr>
                <w:sz w:val="22"/>
              </w:rPr>
              <w:t>.</w:t>
            </w:r>
          </w:p>
          <w:p w14:paraId="100A02F2" w14:textId="77777777" w:rsidR="00F24D75" w:rsidRPr="00C22A31" w:rsidRDefault="00F24D75" w:rsidP="00E16A37">
            <w:pPr>
              <w:numPr>
                <w:ilvl w:val="0"/>
                <w:numId w:val="19"/>
              </w:numPr>
              <w:rPr>
                <w:bCs/>
                <w:sz w:val="22"/>
              </w:rPr>
            </w:pPr>
            <w:r w:rsidRPr="00C22A31">
              <w:rPr>
                <w:sz w:val="22"/>
              </w:rPr>
              <w:t>Chestionare (la subiectele: alimentația; tema pentru acasă; instruirea online; cu privire la calitatea prestării serviciilor).</w:t>
            </w:r>
          </w:p>
        </w:tc>
      </w:tr>
      <w:tr w:rsidR="00F24D75" w:rsidRPr="00C22A31" w14:paraId="66ADA659" w14:textId="77777777" w:rsidTr="00AB6218">
        <w:tc>
          <w:tcPr>
            <w:tcW w:w="1418" w:type="dxa"/>
            <w:shd w:val="clear" w:color="auto" w:fill="auto"/>
          </w:tcPr>
          <w:p w14:paraId="3DA80FAD" w14:textId="77777777" w:rsidR="00F24D75" w:rsidRPr="00C22A31" w:rsidRDefault="00F24D75" w:rsidP="00F24D75">
            <w:pPr>
              <w:jc w:val="left"/>
              <w:rPr>
                <w:bCs/>
                <w:sz w:val="22"/>
              </w:rPr>
            </w:pPr>
            <w:r w:rsidRPr="00C22A31">
              <w:rPr>
                <w:bCs/>
                <w:sz w:val="22"/>
              </w:rPr>
              <w:lastRenderedPageBreak/>
              <w:t xml:space="preserve">Constatări </w:t>
            </w:r>
          </w:p>
        </w:tc>
        <w:tc>
          <w:tcPr>
            <w:tcW w:w="7938" w:type="dxa"/>
            <w:gridSpan w:val="3"/>
            <w:shd w:val="clear" w:color="auto" w:fill="auto"/>
          </w:tcPr>
          <w:p w14:paraId="736E39D5" w14:textId="77777777" w:rsidR="00F24D75" w:rsidRPr="00C22A31" w:rsidRDefault="00365AC7" w:rsidP="00F24D75">
            <w:pPr>
              <w:rPr>
                <w:iCs/>
                <w:sz w:val="22"/>
              </w:rPr>
            </w:pPr>
            <w:r w:rsidRPr="00C22A31">
              <w:rPr>
                <w:iCs/>
                <w:sz w:val="22"/>
              </w:rPr>
              <w:t>Creez</w:t>
            </w:r>
            <w:r w:rsidR="00F24D75" w:rsidRPr="00C22A31">
              <w:rPr>
                <w:iCs/>
                <w:sz w:val="22"/>
              </w:rPr>
              <w:t xml:space="preserve"> diverse condiții de funcționare și dezvoltare continuă a sistemului intern de asigurare a calității prin asigurarea transparenței procesului de evaluare internă și a impactului asupra rezultatelor evaluării calității procesului educațional. Metodele de </w:t>
            </w:r>
            <w:r w:rsidR="00F24D75" w:rsidRPr="00C22A31">
              <w:rPr>
                <w:iCs/>
                <w:sz w:val="22"/>
              </w:rPr>
              <w:lastRenderedPageBreak/>
              <w:t>evaluare a sistemului intern de asigurare a calității în procesul educațional din instituție corespund scopurilor strategice stabilite.</w:t>
            </w:r>
          </w:p>
        </w:tc>
      </w:tr>
      <w:tr w:rsidR="00F24D75" w:rsidRPr="00C22A31" w14:paraId="2F0F2ABE" w14:textId="77777777" w:rsidTr="00AB6218">
        <w:tblPrEx>
          <w:tblLook w:val="00A0" w:firstRow="1" w:lastRow="0" w:firstColumn="1" w:lastColumn="0" w:noHBand="0" w:noVBand="0"/>
        </w:tblPrEx>
        <w:tc>
          <w:tcPr>
            <w:tcW w:w="1418" w:type="dxa"/>
          </w:tcPr>
          <w:p w14:paraId="2ED39BD8" w14:textId="77777777" w:rsidR="00F24D75" w:rsidRPr="00C22A31" w:rsidRDefault="00F24D75" w:rsidP="00F24D75">
            <w:pPr>
              <w:jc w:val="left"/>
              <w:rPr>
                <w:bCs/>
                <w:sz w:val="22"/>
                <w:szCs w:val="24"/>
              </w:rPr>
            </w:pPr>
            <w:r w:rsidRPr="00C22A31">
              <w:rPr>
                <w:bCs/>
                <w:sz w:val="22"/>
              </w:rPr>
              <w:lastRenderedPageBreak/>
              <w:t>Pondere/ punctaj</w:t>
            </w:r>
          </w:p>
        </w:tc>
        <w:tc>
          <w:tcPr>
            <w:tcW w:w="1417" w:type="dxa"/>
          </w:tcPr>
          <w:p w14:paraId="070E7C72" w14:textId="77777777" w:rsidR="00F24D75" w:rsidRPr="00C22A31" w:rsidRDefault="00F24D75" w:rsidP="00F24D75">
            <w:pPr>
              <w:rPr>
                <w:sz w:val="22"/>
              </w:rPr>
            </w:pPr>
            <w:r w:rsidRPr="00C22A31">
              <w:rPr>
                <w:bCs/>
                <w:sz w:val="22"/>
              </w:rPr>
              <w:t>Pondere:</w:t>
            </w:r>
            <w:r w:rsidRPr="00C22A31">
              <w:rPr>
                <w:sz w:val="22"/>
              </w:rPr>
              <w:t xml:space="preserve"> 3</w:t>
            </w:r>
          </w:p>
        </w:tc>
        <w:tc>
          <w:tcPr>
            <w:tcW w:w="3828" w:type="dxa"/>
          </w:tcPr>
          <w:p w14:paraId="51C8E61F" w14:textId="77777777" w:rsidR="00F24D75" w:rsidRPr="00C22A31" w:rsidRDefault="00F24D75" w:rsidP="00F24D75">
            <w:pPr>
              <w:rPr>
                <w:sz w:val="22"/>
              </w:rPr>
            </w:pPr>
            <w:r w:rsidRPr="00C22A31">
              <w:rPr>
                <w:bCs/>
                <w:sz w:val="22"/>
              </w:rPr>
              <w:t>Evaluarea conform criteriilor: 1</w:t>
            </w:r>
          </w:p>
        </w:tc>
        <w:tc>
          <w:tcPr>
            <w:tcW w:w="2693" w:type="dxa"/>
          </w:tcPr>
          <w:p w14:paraId="233122C2" w14:textId="77777777" w:rsidR="00F24D75" w:rsidRPr="00C22A31" w:rsidRDefault="00F24D75" w:rsidP="00F24D75">
            <w:pPr>
              <w:rPr>
                <w:bCs/>
                <w:sz w:val="22"/>
              </w:rPr>
            </w:pPr>
            <w:r w:rsidRPr="00C22A31">
              <w:rPr>
                <w:bCs/>
                <w:sz w:val="22"/>
              </w:rPr>
              <w:t>Punctaj acordat:</w:t>
            </w:r>
            <w:r w:rsidRPr="00C22A31">
              <w:rPr>
                <w:sz w:val="22"/>
              </w:rPr>
              <w:t xml:space="preserve"> 3</w:t>
            </w:r>
          </w:p>
        </w:tc>
      </w:tr>
    </w:tbl>
    <w:p w14:paraId="73E792B0" w14:textId="77777777"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gridCol w:w="1418"/>
      </w:tblGrid>
      <w:tr w:rsidR="00F24D75" w:rsidRPr="00C22A31" w14:paraId="5D77C650" w14:textId="77777777" w:rsidTr="00AB6218">
        <w:tc>
          <w:tcPr>
            <w:tcW w:w="2268" w:type="dxa"/>
          </w:tcPr>
          <w:p w14:paraId="15F357B6" w14:textId="77777777" w:rsidR="00F24D75" w:rsidRPr="00C22A31" w:rsidRDefault="00F24D75" w:rsidP="00F24D75">
            <w:pPr>
              <w:rPr>
                <w:b/>
                <w:sz w:val="22"/>
                <w:lang w:eastAsia="ru-RU"/>
              </w:rPr>
            </w:pPr>
            <w:r w:rsidRPr="00C22A31">
              <w:rPr>
                <w:b/>
                <w:sz w:val="22"/>
                <w:lang w:eastAsia="ru-RU"/>
              </w:rPr>
              <w:t>Total standard 5</w:t>
            </w:r>
          </w:p>
        </w:tc>
        <w:tc>
          <w:tcPr>
            <w:tcW w:w="5670" w:type="dxa"/>
          </w:tcPr>
          <w:p w14:paraId="337898A4" w14:textId="77777777" w:rsidR="00F24D75" w:rsidRPr="00C22A31" w:rsidRDefault="00F24D75" w:rsidP="00F24D75">
            <w:pPr>
              <w:jc w:val="right"/>
              <w:rPr>
                <w:b/>
                <w:sz w:val="22"/>
              </w:rPr>
            </w:pPr>
            <w:r w:rsidRPr="00C22A31">
              <w:rPr>
                <w:b/>
                <w:bCs/>
                <w:sz w:val="22"/>
              </w:rPr>
              <w:t>Punctaj acordat:</w:t>
            </w:r>
            <w:r w:rsidRPr="00C22A31">
              <w:rPr>
                <w:sz w:val="22"/>
              </w:rPr>
              <w:t xml:space="preserve"> </w:t>
            </w:r>
          </w:p>
        </w:tc>
        <w:tc>
          <w:tcPr>
            <w:tcW w:w="1418" w:type="dxa"/>
          </w:tcPr>
          <w:p w14:paraId="348495E8" w14:textId="77777777" w:rsidR="00F24D75" w:rsidRPr="00C22A31" w:rsidRDefault="00F24D75" w:rsidP="00F24D75">
            <w:pPr>
              <w:rPr>
                <w:b/>
                <w:sz w:val="22"/>
              </w:rPr>
            </w:pPr>
            <w:r w:rsidRPr="00C22A31">
              <w:rPr>
                <w:b/>
                <w:sz w:val="22"/>
              </w:rPr>
              <w:t>4</w:t>
            </w:r>
          </w:p>
        </w:tc>
      </w:tr>
    </w:tbl>
    <w:p w14:paraId="56FFCD84" w14:textId="77777777"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F24D75" w:rsidRPr="00C22A31" w14:paraId="74AD936D" w14:textId="77777777" w:rsidTr="00AB6218">
        <w:tc>
          <w:tcPr>
            <w:tcW w:w="1701" w:type="dxa"/>
          </w:tcPr>
          <w:p w14:paraId="2E7C34B8" w14:textId="77777777" w:rsidR="00F24D75" w:rsidRPr="00C22A31" w:rsidRDefault="00F24D75" w:rsidP="00F24D75">
            <w:pPr>
              <w:rPr>
                <w:b/>
                <w:sz w:val="22"/>
                <w:lang w:eastAsia="ru-RU"/>
              </w:rPr>
            </w:pPr>
            <w:r w:rsidRPr="00C22A31">
              <w:rPr>
                <w:b/>
                <w:sz w:val="22"/>
                <w:lang w:eastAsia="ru-RU"/>
              </w:rPr>
              <w:t>Puncte tari</w:t>
            </w:r>
          </w:p>
        </w:tc>
        <w:tc>
          <w:tcPr>
            <w:tcW w:w="7655" w:type="dxa"/>
          </w:tcPr>
          <w:p w14:paraId="6DFF42AB" w14:textId="77777777" w:rsidR="00F24D75" w:rsidRPr="00C22A31" w:rsidRDefault="00F24D75" w:rsidP="00462A3F">
            <w:pPr>
              <w:numPr>
                <w:ilvl w:val="0"/>
                <w:numId w:val="22"/>
              </w:numPr>
              <w:ind w:left="360"/>
              <w:rPr>
                <w:b/>
                <w:sz w:val="22"/>
              </w:rPr>
            </w:pPr>
            <w:r w:rsidRPr="00C22A31">
              <w:rPr>
                <w:sz w:val="22"/>
              </w:rPr>
              <w:t xml:space="preserve">asigurarea </w:t>
            </w:r>
            <w:r w:rsidRPr="00C22A31">
              <w:rPr>
                <w:iCs/>
                <w:sz w:val="22"/>
              </w:rPr>
              <w:t>calității</w:t>
            </w:r>
            <w:r w:rsidRPr="00C22A31">
              <w:rPr>
                <w:sz w:val="22"/>
              </w:rPr>
              <w:t xml:space="preserve"> în procesul educațional din instituție prin existența unui </w:t>
            </w:r>
            <w:r w:rsidRPr="00C22A31">
              <w:rPr>
                <w:iCs/>
                <w:sz w:val="22"/>
              </w:rPr>
              <w:t xml:space="preserve">sistem intern de </w:t>
            </w:r>
            <w:r w:rsidRPr="00C22A31">
              <w:rPr>
                <w:sz w:val="22"/>
              </w:rPr>
              <w:t>monitorizare sistemică și îmbunătățire continuă a activității structurilor administrative și consultative.</w:t>
            </w:r>
          </w:p>
        </w:tc>
      </w:tr>
      <w:tr w:rsidR="00F24D75" w:rsidRPr="00C22A31" w14:paraId="13678E55" w14:textId="77777777" w:rsidTr="00AB6218">
        <w:tc>
          <w:tcPr>
            <w:tcW w:w="1701" w:type="dxa"/>
          </w:tcPr>
          <w:p w14:paraId="41FDBFCC" w14:textId="77777777" w:rsidR="00F24D75" w:rsidRPr="00C22A31" w:rsidRDefault="00F24D75" w:rsidP="00F24D75">
            <w:pPr>
              <w:rPr>
                <w:b/>
                <w:sz w:val="22"/>
                <w:lang w:eastAsia="ru-RU"/>
              </w:rPr>
            </w:pPr>
            <w:r w:rsidRPr="00C22A31">
              <w:rPr>
                <w:b/>
                <w:sz w:val="22"/>
                <w:lang w:eastAsia="ru-RU"/>
              </w:rPr>
              <w:t>Puncte slabe</w:t>
            </w:r>
          </w:p>
        </w:tc>
        <w:tc>
          <w:tcPr>
            <w:tcW w:w="7655" w:type="dxa"/>
          </w:tcPr>
          <w:p w14:paraId="3EB3D10C" w14:textId="77777777" w:rsidR="00F24D75" w:rsidRPr="00C22A31" w:rsidRDefault="00F24D75" w:rsidP="00F24D75">
            <w:pPr>
              <w:rPr>
                <w:b/>
                <w:sz w:val="22"/>
              </w:rPr>
            </w:pPr>
            <w:r w:rsidRPr="00C22A31">
              <w:rPr>
                <w:b/>
                <w:sz w:val="22"/>
              </w:rPr>
              <w:t>-</w:t>
            </w:r>
          </w:p>
        </w:tc>
      </w:tr>
    </w:tbl>
    <w:p w14:paraId="06CC059C" w14:textId="77777777" w:rsidR="00820C0A" w:rsidRPr="00C22A31" w:rsidRDefault="00820C0A" w:rsidP="00820C0A">
      <w:pPr>
        <w:rPr>
          <w:szCs w:val="24"/>
        </w:rPr>
      </w:pPr>
    </w:p>
    <w:p w14:paraId="5BFFE406" w14:textId="77777777" w:rsidR="00820C0A" w:rsidRPr="00C22A31" w:rsidRDefault="00820C0A" w:rsidP="00820C0A">
      <w:pPr>
        <w:pStyle w:val="Titlu1"/>
      </w:pPr>
      <w:bookmarkStart w:id="29" w:name="_Toc28626322"/>
      <w:bookmarkStart w:id="30" w:name="_Toc46397388"/>
      <w:bookmarkStart w:id="31" w:name="_Toc48398127"/>
      <w:r w:rsidRPr="00C22A31">
        <w:t>Domeniul 6: COMUNITATE ȘI PARTENERIATE</w:t>
      </w:r>
      <w:bookmarkEnd w:id="29"/>
      <w:bookmarkEnd w:id="30"/>
      <w:bookmarkEnd w:id="31"/>
    </w:p>
    <w:p w14:paraId="02DB966C" w14:textId="77777777" w:rsidR="00820C0A" w:rsidRPr="00C22A31" w:rsidRDefault="00820C0A" w:rsidP="00820C0A">
      <w:pPr>
        <w:pStyle w:val="Titlu2"/>
      </w:pPr>
      <w:bookmarkStart w:id="32" w:name="_Toc28626323"/>
      <w:bookmarkStart w:id="33" w:name="_Toc46397389"/>
      <w:bookmarkStart w:id="34" w:name="_Toc48398128"/>
      <w:r w:rsidRPr="00C22A31">
        <w:rPr>
          <w:b/>
        </w:rPr>
        <w:t>Standard 6:</w:t>
      </w:r>
      <w:r w:rsidRPr="00C22A31">
        <w:t xml:space="preserve"> Cadrul de conducere dezvoltă parteneriate în vederea asigurării progresului instituției de învățământ general și a comunității</w:t>
      </w:r>
      <w:bookmarkEnd w:id="32"/>
      <w:bookmarkEnd w:id="33"/>
      <w:bookmarkEnd w:id="34"/>
    </w:p>
    <w:p w14:paraId="3D26515A" w14:textId="77777777" w:rsidR="00820C0A" w:rsidRPr="00C22A31" w:rsidRDefault="00820C0A" w:rsidP="00820C0A">
      <w:pPr>
        <w:rPr>
          <w:bCs/>
        </w:rPr>
      </w:pPr>
      <w:r w:rsidRPr="00C22A31">
        <w:rPr>
          <w:b/>
        </w:rPr>
        <w:t xml:space="preserve">Indicator 6.1. </w:t>
      </w:r>
      <w:r w:rsidRPr="00C22A31">
        <w:rPr>
          <w:bCs/>
        </w:rPr>
        <w:t>Conduce procesul de promovare a imaginii instituției de învățământ general la nivelul comunității locale, naționale și internaționale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F24D75" w:rsidRPr="00C22A31" w14:paraId="7AF0B7CE" w14:textId="77777777" w:rsidTr="00AB6218">
        <w:tc>
          <w:tcPr>
            <w:tcW w:w="1418" w:type="dxa"/>
            <w:shd w:val="clear" w:color="auto" w:fill="auto"/>
          </w:tcPr>
          <w:p w14:paraId="020BB24F" w14:textId="77777777"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14:paraId="15C42531" w14:textId="77777777" w:rsidR="00F24D75" w:rsidRPr="00C22A31" w:rsidRDefault="00F24D75" w:rsidP="00462A3F">
            <w:pPr>
              <w:numPr>
                <w:ilvl w:val="0"/>
                <w:numId w:val="2"/>
              </w:numPr>
              <w:rPr>
                <w:sz w:val="22"/>
              </w:rPr>
            </w:pPr>
            <w:r w:rsidRPr="00C22A31">
              <w:rPr>
                <w:sz w:val="22"/>
              </w:rPr>
              <w:t>Programul managerial anual, aprobat la ședința Consiliului Profesoral, pr</w:t>
            </w:r>
            <w:r w:rsidR="00A85215">
              <w:rPr>
                <w:sz w:val="22"/>
              </w:rPr>
              <w:t>oces-verbal nr. 1 din  26</w:t>
            </w:r>
            <w:r w:rsidR="000841EC" w:rsidRPr="00C22A31">
              <w:rPr>
                <w:sz w:val="22"/>
              </w:rPr>
              <w:t>.</w:t>
            </w:r>
            <w:r w:rsidR="00A85215">
              <w:rPr>
                <w:sz w:val="22"/>
              </w:rPr>
              <w:t>08</w:t>
            </w:r>
            <w:r w:rsidR="00962BE9">
              <w:rPr>
                <w:sz w:val="22"/>
              </w:rPr>
              <w:t>.2021</w:t>
            </w:r>
            <w:r w:rsidR="000841EC" w:rsidRPr="00C22A31">
              <w:rPr>
                <w:sz w:val="22"/>
              </w:rPr>
              <w:t>.</w:t>
            </w:r>
          </w:p>
          <w:p w14:paraId="20D38DE4" w14:textId="77777777" w:rsidR="00F24D75" w:rsidRPr="00C22A31" w:rsidRDefault="00F24D75" w:rsidP="00462A3F">
            <w:pPr>
              <w:numPr>
                <w:ilvl w:val="0"/>
                <w:numId w:val="2"/>
              </w:numPr>
              <w:rPr>
                <w:rFonts w:eastAsia="SimSun"/>
                <w:sz w:val="22"/>
                <w:lang w:eastAsia="zh-TW"/>
              </w:rPr>
            </w:pPr>
            <w:r w:rsidRPr="00C22A31">
              <w:rPr>
                <w:rFonts w:eastAsia="SimSun"/>
                <w:sz w:val="22"/>
                <w:lang w:eastAsia="zh-TW"/>
              </w:rPr>
              <w:t xml:space="preserve">Raport anual despre activitatea instituției, prezentat la ședința Consiliului Profesoral, parte componentă a </w:t>
            </w:r>
            <w:r w:rsidRPr="00C22A31">
              <w:rPr>
                <w:sz w:val="22"/>
              </w:rPr>
              <w:t>Programului managerial anual, aprobat la ședința Consiliului Profesoral, pr</w:t>
            </w:r>
            <w:r w:rsidR="00A85215">
              <w:rPr>
                <w:sz w:val="22"/>
              </w:rPr>
              <w:t>oces-verbal nr. 1 din 26.08</w:t>
            </w:r>
            <w:r w:rsidR="00962BE9">
              <w:rPr>
                <w:sz w:val="22"/>
              </w:rPr>
              <w:t>.2021</w:t>
            </w:r>
            <w:r w:rsidR="000841EC" w:rsidRPr="00C22A31">
              <w:rPr>
                <w:rFonts w:eastAsia="SimSun"/>
                <w:sz w:val="22"/>
                <w:lang w:eastAsia="zh-TW"/>
              </w:rPr>
              <w:t>.</w:t>
            </w:r>
          </w:p>
          <w:p w14:paraId="6EF71A13" w14:textId="77777777" w:rsidR="00F24D75" w:rsidRPr="00C22A31" w:rsidRDefault="00F24D75" w:rsidP="00462A3F">
            <w:pPr>
              <w:numPr>
                <w:ilvl w:val="0"/>
                <w:numId w:val="2"/>
              </w:numPr>
              <w:rPr>
                <w:rFonts w:eastAsia="SimSun"/>
                <w:sz w:val="22"/>
                <w:lang w:eastAsia="zh-TW"/>
              </w:rPr>
            </w:pPr>
            <w:r w:rsidRPr="00C22A31">
              <w:rPr>
                <w:sz w:val="22"/>
              </w:rPr>
              <w:t>Desfășurarea concursurilor municipale – ordine interne:</w:t>
            </w:r>
          </w:p>
          <w:p w14:paraId="18B0383A" w14:textId="77777777" w:rsidR="000841EC" w:rsidRPr="00C22A31" w:rsidRDefault="000841EC" w:rsidP="000841EC">
            <w:pPr>
              <w:pStyle w:val="Listparagraf"/>
              <w:numPr>
                <w:ilvl w:val="0"/>
                <w:numId w:val="23"/>
              </w:numPr>
              <w:rPr>
                <w:rFonts w:eastAsia="SimSun"/>
                <w:sz w:val="22"/>
                <w:lang w:eastAsia="zh-TW"/>
              </w:rPr>
            </w:pPr>
            <w:r w:rsidRPr="00C22A31">
              <w:rPr>
                <w:rFonts w:eastAsia="SimSun"/>
                <w:sz w:val="22"/>
                <w:lang w:eastAsia="zh-TW"/>
              </w:rPr>
              <w:t xml:space="preserve">Concursul pentru elevi „Limba noastră-i o comoară” </w:t>
            </w:r>
            <w:r w:rsidR="00962BE9">
              <w:rPr>
                <w:rFonts w:eastAsia="SimSun"/>
                <w:sz w:val="22"/>
                <w:lang w:eastAsia="zh-TW"/>
              </w:rPr>
              <w:t>(Ordin nr. 145-ab din 23.10.2021</w:t>
            </w:r>
            <w:r w:rsidRPr="00C22A31">
              <w:rPr>
                <w:rFonts w:eastAsia="SimSun"/>
                <w:sz w:val="22"/>
                <w:lang w:eastAsia="zh-TW"/>
              </w:rPr>
              <w:t>).</w:t>
            </w:r>
          </w:p>
          <w:p w14:paraId="3B69BD25" w14:textId="77777777" w:rsidR="000841EC" w:rsidRPr="00C22A31" w:rsidRDefault="000841EC" w:rsidP="000841EC">
            <w:pPr>
              <w:pStyle w:val="Listparagraf"/>
              <w:numPr>
                <w:ilvl w:val="0"/>
                <w:numId w:val="23"/>
              </w:numPr>
              <w:rPr>
                <w:rFonts w:eastAsia="SimSun"/>
                <w:sz w:val="22"/>
                <w:lang w:eastAsia="zh-TW"/>
              </w:rPr>
            </w:pPr>
            <w:r w:rsidRPr="00C22A31">
              <w:rPr>
                <w:rFonts w:eastAsia="SimSun"/>
                <w:sz w:val="22"/>
                <w:lang w:eastAsia="zh-TW"/>
              </w:rPr>
              <w:t>Concursul pentru elevi „Cartea-prieten</w:t>
            </w:r>
            <w:r w:rsidR="00243858" w:rsidRPr="00C22A31">
              <w:rPr>
                <w:rFonts w:eastAsia="SimSun"/>
                <w:sz w:val="22"/>
                <w:lang w:eastAsia="zh-TW"/>
              </w:rPr>
              <w:t>ul meu” (Ordin nr. 181-ab din 01.12</w:t>
            </w:r>
            <w:r w:rsidR="00962BE9">
              <w:rPr>
                <w:rFonts w:eastAsia="SimSun"/>
                <w:sz w:val="22"/>
                <w:lang w:eastAsia="zh-TW"/>
              </w:rPr>
              <w:t>.2021</w:t>
            </w:r>
            <w:r w:rsidRPr="00C22A31">
              <w:rPr>
                <w:rFonts w:eastAsia="SimSun"/>
                <w:sz w:val="22"/>
                <w:lang w:eastAsia="zh-TW"/>
              </w:rPr>
              <w:t>).</w:t>
            </w:r>
          </w:p>
          <w:p w14:paraId="628A177F" w14:textId="77777777" w:rsidR="00F24D75" w:rsidRPr="00C22A31" w:rsidRDefault="00B22011" w:rsidP="00C22A31">
            <w:pPr>
              <w:pStyle w:val="Listparagraf"/>
              <w:numPr>
                <w:ilvl w:val="0"/>
                <w:numId w:val="23"/>
              </w:numPr>
              <w:rPr>
                <w:rFonts w:eastAsia="SimSun"/>
                <w:sz w:val="22"/>
                <w:lang w:eastAsia="zh-TW"/>
              </w:rPr>
            </w:pPr>
            <w:r w:rsidRPr="00C22A31">
              <w:rPr>
                <w:rFonts w:eastAsia="SimSun"/>
                <w:sz w:val="22"/>
                <w:lang w:eastAsia="zh-TW"/>
              </w:rPr>
              <w:t>Concursul de creație vizuală  „Mărțișor – fir de dor”</w:t>
            </w:r>
            <w:r w:rsidRPr="00C22A31">
              <w:rPr>
                <w:sz w:val="22"/>
              </w:rPr>
              <w:t xml:space="preserve"> </w:t>
            </w:r>
            <w:r w:rsidR="00243858" w:rsidRPr="00C22A31">
              <w:rPr>
                <w:sz w:val="22"/>
              </w:rPr>
              <w:t xml:space="preserve">(Ordin nr. </w:t>
            </w:r>
            <w:r w:rsidRPr="00C22A31">
              <w:rPr>
                <w:sz w:val="22"/>
              </w:rPr>
              <w:t>27</w:t>
            </w:r>
            <w:r w:rsidR="00243858" w:rsidRPr="00C22A31">
              <w:rPr>
                <w:sz w:val="22"/>
              </w:rPr>
              <w:t>-ab din 1</w:t>
            </w:r>
            <w:r w:rsidRPr="00C22A31">
              <w:rPr>
                <w:sz w:val="22"/>
              </w:rPr>
              <w:t>8</w:t>
            </w:r>
            <w:r w:rsidR="00243858" w:rsidRPr="00C22A31">
              <w:rPr>
                <w:sz w:val="22"/>
              </w:rPr>
              <w:t>.</w:t>
            </w:r>
            <w:r w:rsidRPr="00C22A31">
              <w:rPr>
                <w:sz w:val="22"/>
              </w:rPr>
              <w:t>02</w:t>
            </w:r>
            <w:r w:rsidR="00962BE9">
              <w:rPr>
                <w:sz w:val="22"/>
              </w:rPr>
              <w:t>.2022</w:t>
            </w:r>
            <w:r w:rsidR="00243858" w:rsidRPr="00C22A31">
              <w:rPr>
                <w:sz w:val="22"/>
              </w:rPr>
              <w:t>).</w:t>
            </w:r>
          </w:p>
          <w:p w14:paraId="66B441EB" w14:textId="77777777" w:rsidR="00F24D75" w:rsidRPr="00C22A31" w:rsidRDefault="00F24D75" w:rsidP="00462A3F">
            <w:pPr>
              <w:numPr>
                <w:ilvl w:val="0"/>
                <w:numId w:val="2"/>
              </w:numPr>
              <w:rPr>
                <w:sz w:val="22"/>
              </w:rPr>
            </w:pPr>
            <w:r w:rsidRPr="00C22A31">
              <w:rPr>
                <w:rFonts w:eastAsia="SimSun"/>
                <w:sz w:val="22"/>
                <w:lang w:eastAsia="zh-TW"/>
              </w:rPr>
              <w:t>Organizarea și desfășurarea</w:t>
            </w:r>
            <w:r w:rsidR="000841EC" w:rsidRPr="00C22A31">
              <w:rPr>
                <w:rFonts w:eastAsia="SimSun"/>
                <w:sz w:val="22"/>
                <w:lang w:eastAsia="zh-TW"/>
              </w:rPr>
              <w:t xml:space="preserve"> activităților extracurriculare:</w:t>
            </w:r>
          </w:p>
          <w:p w14:paraId="2C51CBF5" w14:textId="77777777" w:rsidR="000841EC" w:rsidRPr="00C22A31" w:rsidRDefault="000841EC" w:rsidP="000841EC">
            <w:pPr>
              <w:pStyle w:val="Listparagraf"/>
              <w:numPr>
                <w:ilvl w:val="1"/>
                <w:numId w:val="2"/>
              </w:numPr>
              <w:rPr>
                <w:sz w:val="22"/>
              </w:rPr>
            </w:pPr>
            <w:r w:rsidRPr="00C22A31">
              <w:rPr>
                <w:sz w:val="22"/>
              </w:rPr>
              <w:t xml:space="preserve">Săptămâna de luptă împotriva traficului de ființe umane </w:t>
            </w:r>
            <w:r w:rsidR="00962BE9">
              <w:rPr>
                <w:sz w:val="22"/>
              </w:rPr>
              <w:t>(Ordin nr. 142-ab din 19.10.2021</w:t>
            </w:r>
            <w:r w:rsidRPr="00C22A31">
              <w:rPr>
                <w:sz w:val="22"/>
              </w:rPr>
              <w:t>).</w:t>
            </w:r>
          </w:p>
          <w:p w14:paraId="590A4BF2" w14:textId="77777777" w:rsidR="000841EC" w:rsidRPr="00C22A31" w:rsidRDefault="000841EC" w:rsidP="000841EC">
            <w:pPr>
              <w:pStyle w:val="Listparagraf"/>
              <w:numPr>
                <w:ilvl w:val="1"/>
                <w:numId w:val="2"/>
              </w:numPr>
              <w:rPr>
                <w:sz w:val="22"/>
              </w:rPr>
            </w:pPr>
            <w:r w:rsidRPr="00C22A31">
              <w:rPr>
                <w:sz w:val="22"/>
              </w:rPr>
              <w:t>Săptămâna d</w:t>
            </w:r>
            <w:r w:rsidR="00243858" w:rsidRPr="00C22A31">
              <w:rPr>
                <w:sz w:val="22"/>
              </w:rPr>
              <w:t>r</w:t>
            </w:r>
            <w:r w:rsidRPr="00C22A31">
              <w:rPr>
                <w:sz w:val="22"/>
              </w:rPr>
              <w:t xml:space="preserve">epturilor copilului” </w:t>
            </w:r>
            <w:r w:rsidR="00962BE9">
              <w:rPr>
                <w:sz w:val="22"/>
              </w:rPr>
              <w:t>(Ordin nr. 170-ab din 19.11.2021</w:t>
            </w:r>
            <w:r w:rsidRPr="00C22A31">
              <w:rPr>
                <w:sz w:val="22"/>
              </w:rPr>
              <w:t>).</w:t>
            </w:r>
          </w:p>
          <w:p w14:paraId="7B1069DD" w14:textId="77777777" w:rsidR="00243858" w:rsidRPr="00C22A31" w:rsidRDefault="00243858" w:rsidP="000841EC">
            <w:pPr>
              <w:pStyle w:val="Listparagraf"/>
              <w:numPr>
                <w:ilvl w:val="1"/>
                <w:numId w:val="2"/>
              </w:numPr>
              <w:rPr>
                <w:sz w:val="22"/>
              </w:rPr>
            </w:pPr>
            <w:r w:rsidRPr="00C22A31">
              <w:rPr>
                <w:sz w:val="22"/>
              </w:rPr>
              <w:t xml:space="preserve">Activități consacrate sărbătorilor de iarnă </w:t>
            </w:r>
            <w:r w:rsidR="00962BE9">
              <w:rPr>
                <w:sz w:val="22"/>
              </w:rPr>
              <w:t>(Ordin nr. 186-ab din 08.12.2021</w:t>
            </w:r>
            <w:r w:rsidRPr="00C22A31">
              <w:rPr>
                <w:sz w:val="22"/>
              </w:rPr>
              <w:t>). .</w:t>
            </w:r>
          </w:p>
          <w:p w14:paraId="3FBA3327" w14:textId="77777777" w:rsidR="00243858" w:rsidRPr="00C22A31" w:rsidRDefault="00243858" w:rsidP="00243858">
            <w:pPr>
              <w:pStyle w:val="Listparagraf"/>
              <w:numPr>
                <w:ilvl w:val="0"/>
                <w:numId w:val="23"/>
              </w:numPr>
              <w:rPr>
                <w:rFonts w:eastAsia="SimSun"/>
                <w:sz w:val="22"/>
                <w:lang w:eastAsia="zh-TW"/>
              </w:rPr>
            </w:pPr>
            <w:r w:rsidRPr="00C22A31">
              <w:rPr>
                <w:sz w:val="22"/>
              </w:rPr>
              <w:t>Sărbătoarea „Adio, drag abecedar”</w:t>
            </w:r>
            <w:r w:rsidR="00962BE9">
              <w:rPr>
                <w:sz w:val="22"/>
              </w:rPr>
              <w:t xml:space="preserve"> (Ordin nr. 92-ab din 26.05.2022</w:t>
            </w:r>
            <w:r w:rsidRPr="00C22A31">
              <w:rPr>
                <w:sz w:val="22"/>
              </w:rPr>
              <w:t>).</w:t>
            </w:r>
            <w:r w:rsidRPr="00C22A31">
              <w:rPr>
                <w:rFonts w:eastAsia="SimSun"/>
                <w:sz w:val="22"/>
                <w:lang w:eastAsia="zh-TW"/>
              </w:rPr>
              <w:t xml:space="preserve"> Săptamâna Globală pentru Siguranța Rutieră </w:t>
            </w:r>
            <w:r w:rsidR="00962BE9">
              <w:rPr>
                <w:sz w:val="22"/>
              </w:rPr>
              <w:t>(Ordin nr. 82-ab din 17.05.2022</w:t>
            </w:r>
            <w:r w:rsidRPr="00C22A31">
              <w:rPr>
                <w:sz w:val="22"/>
              </w:rPr>
              <w:t>).</w:t>
            </w:r>
          </w:p>
          <w:p w14:paraId="65494059" w14:textId="77777777" w:rsidR="00243858" w:rsidRPr="00C22A31" w:rsidRDefault="00243858" w:rsidP="000841EC">
            <w:pPr>
              <w:pStyle w:val="Listparagraf"/>
              <w:numPr>
                <w:ilvl w:val="1"/>
                <w:numId w:val="2"/>
              </w:numPr>
              <w:rPr>
                <w:sz w:val="22"/>
              </w:rPr>
            </w:pPr>
            <w:r w:rsidRPr="00C22A31">
              <w:rPr>
                <w:sz w:val="22"/>
              </w:rPr>
              <w:t>Campania de informare din cadrul Săptămânii  Europene a Imunizării</w:t>
            </w:r>
            <w:r w:rsidR="00962BE9">
              <w:rPr>
                <w:sz w:val="22"/>
              </w:rPr>
              <w:t xml:space="preserve"> (Ordin nr. 72-ab din 29.04.2022</w:t>
            </w:r>
            <w:r w:rsidR="00B22011" w:rsidRPr="00C22A31">
              <w:rPr>
                <w:sz w:val="22"/>
              </w:rPr>
              <w:t>.</w:t>
            </w:r>
          </w:p>
          <w:p w14:paraId="463686B9" w14:textId="77777777" w:rsidR="00B22011" w:rsidRPr="00C22A31" w:rsidRDefault="00B22011" w:rsidP="000841EC">
            <w:pPr>
              <w:pStyle w:val="Listparagraf"/>
              <w:numPr>
                <w:ilvl w:val="1"/>
                <w:numId w:val="2"/>
              </w:numPr>
              <w:rPr>
                <w:sz w:val="22"/>
              </w:rPr>
            </w:pPr>
            <w:r w:rsidRPr="00C22A31">
              <w:rPr>
                <w:sz w:val="22"/>
              </w:rPr>
              <w:t>Ziua pământului</w:t>
            </w:r>
            <w:r w:rsidR="00962BE9">
              <w:rPr>
                <w:sz w:val="22"/>
              </w:rPr>
              <w:t xml:space="preserve"> (Ordin nr. 63-ab din 23.04.2022</w:t>
            </w:r>
            <w:r w:rsidRPr="00C22A31">
              <w:rPr>
                <w:sz w:val="22"/>
              </w:rPr>
              <w:t>).</w:t>
            </w:r>
          </w:p>
          <w:p w14:paraId="34DB52BB" w14:textId="77777777" w:rsidR="00243858" w:rsidRPr="00C22A31" w:rsidRDefault="00B22011" w:rsidP="000841EC">
            <w:pPr>
              <w:pStyle w:val="Listparagraf"/>
              <w:numPr>
                <w:ilvl w:val="1"/>
                <w:numId w:val="2"/>
              </w:numPr>
              <w:rPr>
                <w:sz w:val="22"/>
              </w:rPr>
            </w:pPr>
            <w:r w:rsidRPr="00C22A31">
              <w:rPr>
                <w:sz w:val="22"/>
              </w:rPr>
              <w:t>Campania OMS „Să construim o lume mai corectă și mai sănătoasă</w:t>
            </w:r>
            <w:r w:rsidR="00962BE9">
              <w:rPr>
                <w:sz w:val="22"/>
              </w:rPr>
              <w:t>” (Ordin nr.58-ab din 07.04.2022</w:t>
            </w:r>
            <w:r w:rsidRPr="00C22A31">
              <w:rPr>
                <w:sz w:val="22"/>
              </w:rPr>
              <w:t>).</w:t>
            </w:r>
          </w:p>
          <w:p w14:paraId="5D019C82" w14:textId="77777777" w:rsidR="000841EC" w:rsidRPr="00C22A31" w:rsidRDefault="00B22011" w:rsidP="00B22011">
            <w:pPr>
              <w:pStyle w:val="Listparagraf"/>
              <w:numPr>
                <w:ilvl w:val="1"/>
                <w:numId w:val="2"/>
              </w:numPr>
              <w:rPr>
                <w:sz w:val="22"/>
              </w:rPr>
            </w:pPr>
            <w:r w:rsidRPr="00C22A31">
              <w:rPr>
                <w:sz w:val="22"/>
              </w:rPr>
              <w:t>Eveniment de mediu internațional „Ora Planetei”</w:t>
            </w:r>
          </w:p>
          <w:p w14:paraId="21DE197F" w14:textId="77777777" w:rsidR="00B22011" w:rsidRPr="00C22A31" w:rsidRDefault="00B22011" w:rsidP="00B22011">
            <w:pPr>
              <w:pStyle w:val="Listparagraf"/>
              <w:numPr>
                <w:ilvl w:val="1"/>
                <w:numId w:val="2"/>
              </w:numPr>
              <w:rPr>
                <w:sz w:val="22"/>
              </w:rPr>
            </w:pPr>
            <w:r w:rsidRPr="00C22A31">
              <w:rPr>
                <w:sz w:val="22"/>
              </w:rPr>
              <w:t>Lunarul de propagare a cunoștințelor juridice „Noi și legea</w:t>
            </w:r>
            <w:r w:rsidR="00962BE9">
              <w:rPr>
                <w:sz w:val="22"/>
              </w:rPr>
              <w:t>”(Ordin nr. 44-ab din 12.03.2022</w:t>
            </w:r>
            <w:r w:rsidRPr="00C22A31">
              <w:rPr>
                <w:sz w:val="22"/>
              </w:rPr>
              <w:t>).</w:t>
            </w:r>
          </w:p>
          <w:p w14:paraId="6084D0B0" w14:textId="77777777" w:rsidR="006E5684" w:rsidRPr="00B60722" w:rsidRDefault="00B22011" w:rsidP="00B60722">
            <w:pPr>
              <w:pStyle w:val="Listparagraf"/>
              <w:numPr>
                <w:ilvl w:val="1"/>
                <w:numId w:val="2"/>
              </w:numPr>
              <w:rPr>
                <w:sz w:val="22"/>
              </w:rPr>
            </w:pPr>
            <w:r w:rsidRPr="00C22A31">
              <w:rPr>
                <w:sz w:val="22"/>
              </w:rPr>
              <w:t>Activități consacrate sărbătorilor de primăvară</w:t>
            </w:r>
            <w:r w:rsidR="006E5684" w:rsidRPr="00C22A31">
              <w:rPr>
                <w:sz w:val="22"/>
              </w:rPr>
              <w:t xml:space="preserve"> (</w:t>
            </w:r>
            <w:r w:rsidR="006E5684" w:rsidRPr="00B60722">
              <w:rPr>
                <w:sz w:val="22"/>
              </w:rPr>
              <w:t xml:space="preserve"> „100 de zile de școală”</w:t>
            </w:r>
            <w:r w:rsidR="00962BE9">
              <w:rPr>
                <w:sz w:val="22"/>
              </w:rPr>
              <w:t xml:space="preserve"> (Ordin nr. 20-ab din 10.02.2022</w:t>
            </w:r>
            <w:r w:rsidR="006E5684" w:rsidRPr="00B60722">
              <w:rPr>
                <w:sz w:val="22"/>
              </w:rPr>
              <w:t>).</w:t>
            </w:r>
          </w:p>
          <w:p w14:paraId="6246C893" w14:textId="77777777" w:rsidR="00F24D75" w:rsidRPr="00C22A31" w:rsidRDefault="006E5684" w:rsidP="006E5684">
            <w:pPr>
              <w:pStyle w:val="Listparagraf"/>
              <w:numPr>
                <w:ilvl w:val="1"/>
                <w:numId w:val="2"/>
              </w:numPr>
              <w:rPr>
                <w:sz w:val="22"/>
              </w:rPr>
            </w:pPr>
            <w:r w:rsidRPr="00C22A31">
              <w:rPr>
                <w:sz w:val="22"/>
              </w:rPr>
              <w:t>Săptămâna Siguranței pe Internet (Ordin nr. 18-ab din 02</w:t>
            </w:r>
            <w:r w:rsidR="00962BE9">
              <w:rPr>
                <w:sz w:val="22"/>
              </w:rPr>
              <w:t>.02.2022</w:t>
            </w:r>
            <w:r w:rsidRPr="00C22A31">
              <w:rPr>
                <w:sz w:val="22"/>
              </w:rPr>
              <w:t>).</w:t>
            </w:r>
          </w:p>
          <w:p w14:paraId="5089AB09" w14:textId="77777777" w:rsidR="00F24D75" w:rsidRPr="00C22A31" w:rsidRDefault="006E5684" w:rsidP="00462A3F">
            <w:pPr>
              <w:numPr>
                <w:ilvl w:val="0"/>
                <w:numId w:val="2"/>
              </w:numPr>
              <w:rPr>
                <w:sz w:val="22"/>
              </w:rPr>
            </w:pPr>
            <w:r w:rsidRPr="00C22A31">
              <w:rPr>
                <w:sz w:val="22"/>
              </w:rPr>
              <w:t xml:space="preserve">Rezultatele concursurilor </w:t>
            </w:r>
            <w:r w:rsidR="00F24D75" w:rsidRPr="00C22A31">
              <w:rPr>
                <w:sz w:val="22"/>
              </w:rPr>
              <w:t xml:space="preserve"> </w:t>
            </w:r>
            <w:r w:rsidRPr="00C22A31">
              <w:rPr>
                <w:sz w:val="22"/>
              </w:rPr>
              <w:t>extra</w:t>
            </w:r>
            <w:r w:rsidR="00F24D75" w:rsidRPr="00C22A31">
              <w:rPr>
                <w:sz w:val="22"/>
              </w:rPr>
              <w:t>ș</w:t>
            </w:r>
            <w:r w:rsidR="00C22A31" w:rsidRPr="00C22A31">
              <w:rPr>
                <w:sz w:val="22"/>
              </w:rPr>
              <w:t>colare:</w:t>
            </w:r>
          </w:p>
          <w:p w14:paraId="4C7346DE" w14:textId="77777777" w:rsidR="00F24D75" w:rsidRPr="00C22A31" w:rsidRDefault="006E5684" w:rsidP="00C22A31">
            <w:pPr>
              <w:pStyle w:val="Listparagraf"/>
              <w:numPr>
                <w:ilvl w:val="1"/>
                <w:numId w:val="2"/>
              </w:numPr>
              <w:rPr>
                <w:sz w:val="22"/>
              </w:rPr>
            </w:pPr>
            <w:r w:rsidRPr="00C22A31">
              <w:rPr>
                <w:sz w:val="22"/>
              </w:rPr>
              <w:t>Panoul informațional.</w:t>
            </w:r>
          </w:p>
          <w:p w14:paraId="7D72A13D" w14:textId="77777777" w:rsidR="00F24D75" w:rsidRPr="00C22A31" w:rsidRDefault="00F24D75" w:rsidP="00C22A31">
            <w:pPr>
              <w:pStyle w:val="Listparagraf"/>
              <w:numPr>
                <w:ilvl w:val="1"/>
                <w:numId w:val="2"/>
              </w:numPr>
              <w:rPr>
                <w:sz w:val="22"/>
              </w:rPr>
            </w:pPr>
            <w:r w:rsidRPr="00C22A31">
              <w:rPr>
                <w:sz w:val="22"/>
              </w:rPr>
              <w:t xml:space="preserve">Pagina WEB a instituției </w:t>
            </w:r>
            <w:r w:rsidR="00B60722">
              <w:rPr>
                <w:rFonts w:eastAsia="Arial Unicode MS"/>
                <w:sz w:val="22"/>
              </w:rPr>
              <w:t>www.ltgratiesti.educ.md</w:t>
            </w:r>
          </w:p>
          <w:p w14:paraId="31A0A543" w14:textId="77777777" w:rsidR="00F24D75" w:rsidRPr="00C22A31" w:rsidRDefault="00F24D75" w:rsidP="00C22A31">
            <w:pPr>
              <w:pStyle w:val="Listparagraf"/>
              <w:numPr>
                <w:ilvl w:val="1"/>
                <w:numId w:val="2"/>
              </w:numPr>
              <w:rPr>
                <w:sz w:val="22"/>
              </w:rPr>
            </w:pPr>
            <w:r w:rsidRPr="00C22A31">
              <w:rPr>
                <w:rFonts w:eastAsia="Arial Unicode MS"/>
                <w:sz w:val="22"/>
              </w:rPr>
              <w:t xml:space="preserve">Pagina de </w:t>
            </w:r>
            <w:hyperlink r:id="rId8" w:history="1">
              <w:r w:rsidRPr="00C22A31">
                <w:rPr>
                  <w:rFonts w:eastAsia="Arial Unicode MS"/>
                  <w:sz w:val="22"/>
                  <w:u w:val="single"/>
                </w:rPr>
                <w:t>Facebook</w:t>
              </w:r>
            </w:hyperlink>
          </w:p>
        </w:tc>
      </w:tr>
      <w:tr w:rsidR="00F24D75" w:rsidRPr="00C22A31" w14:paraId="338245D5" w14:textId="77777777" w:rsidTr="00AB6218">
        <w:tc>
          <w:tcPr>
            <w:tcW w:w="1418" w:type="dxa"/>
            <w:shd w:val="clear" w:color="auto" w:fill="auto"/>
          </w:tcPr>
          <w:p w14:paraId="7FC84A13" w14:textId="77777777" w:rsidR="00F24D75" w:rsidRPr="00C22A31" w:rsidRDefault="00F24D75" w:rsidP="00F24D75">
            <w:pPr>
              <w:jc w:val="left"/>
              <w:rPr>
                <w:bCs/>
                <w:sz w:val="22"/>
              </w:rPr>
            </w:pPr>
            <w:r w:rsidRPr="00C22A31">
              <w:rPr>
                <w:bCs/>
                <w:sz w:val="22"/>
              </w:rPr>
              <w:t xml:space="preserve">Constatări </w:t>
            </w:r>
          </w:p>
        </w:tc>
        <w:tc>
          <w:tcPr>
            <w:tcW w:w="7938" w:type="dxa"/>
            <w:gridSpan w:val="3"/>
            <w:shd w:val="clear" w:color="auto" w:fill="auto"/>
          </w:tcPr>
          <w:p w14:paraId="41CEBF00" w14:textId="77777777" w:rsidR="00F24D75" w:rsidRPr="00C22A31" w:rsidRDefault="0058088C" w:rsidP="00F24D75">
            <w:pPr>
              <w:rPr>
                <w:sz w:val="22"/>
              </w:rPr>
            </w:pPr>
            <w:r w:rsidRPr="00C22A31">
              <w:rPr>
                <w:sz w:val="22"/>
              </w:rPr>
              <w:t xml:space="preserve">Monitorizez </w:t>
            </w:r>
            <w:r w:rsidR="00F24D75" w:rsidRPr="00C22A31">
              <w:rPr>
                <w:sz w:val="22"/>
              </w:rPr>
              <w:t>eficient procesul de promovare a imaginii instituției prin organizarea și desfășurarea participativă a diverselor activități la nivel local, național și internațional, prin implicare în dezvoltarea parteneriatelor și al servic</w:t>
            </w:r>
            <w:r w:rsidRPr="00C22A31">
              <w:rPr>
                <w:sz w:val="22"/>
              </w:rPr>
              <w:t>iilor de voluntariat prin care reflec</w:t>
            </w:r>
            <w:r w:rsidR="006E5684" w:rsidRPr="00C22A31">
              <w:rPr>
                <w:sz w:val="22"/>
              </w:rPr>
              <w:t>t</w:t>
            </w:r>
            <w:r w:rsidR="00F24D75" w:rsidRPr="00C22A31">
              <w:rPr>
                <w:sz w:val="22"/>
              </w:rPr>
              <w:t xml:space="preserve"> succesele școlii prin diverse surse informaționale:</w:t>
            </w:r>
            <w:r w:rsidR="002E7185" w:rsidRPr="00C22A31">
              <w:rPr>
                <w:sz w:val="22"/>
              </w:rPr>
              <w:t xml:space="preserve"> </w:t>
            </w:r>
            <w:r w:rsidR="00F24D75" w:rsidRPr="00C22A31">
              <w:rPr>
                <w:sz w:val="22"/>
              </w:rPr>
              <w:t>panoul informațio</w:t>
            </w:r>
            <w:r w:rsidRPr="00C22A31">
              <w:rPr>
                <w:sz w:val="22"/>
              </w:rPr>
              <w:t xml:space="preserve">nal; pagina WEB a instituției, </w:t>
            </w:r>
            <w:r w:rsidR="00F24D75" w:rsidRPr="00C22A31">
              <w:rPr>
                <w:rFonts w:eastAsia="Arial Unicode MS"/>
                <w:sz w:val="22"/>
              </w:rPr>
              <w:t xml:space="preserve">pagina de </w:t>
            </w:r>
            <w:hyperlink r:id="rId9" w:history="1">
              <w:r w:rsidR="00F24D75" w:rsidRPr="00C22A31">
                <w:rPr>
                  <w:rFonts w:eastAsia="Arial Unicode MS"/>
                  <w:sz w:val="22"/>
                  <w:u w:val="single"/>
                </w:rPr>
                <w:t>Facebook</w:t>
              </w:r>
            </w:hyperlink>
            <w:hyperlink r:id="rId10" w:history="1"/>
            <w:r w:rsidRPr="00C22A31">
              <w:rPr>
                <w:rFonts w:eastAsia="Arial Unicode MS"/>
                <w:sz w:val="22"/>
              </w:rPr>
              <w:t xml:space="preserve">, </w:t>
            </w:r>
            <w:r w:rsidR="00F24D75" w:rsidRPr="00C22A31">
              <w:rPr>
                <w:sz w:val="22"/>
              </w:rPr>
              <w:t>etc.</w:t>
            </w:r>
          </w:p>
        </w:tc>
      </w:tr>
      <w:tr w:rsidR="00F24D75" w:rsidRPr="00C22A31" w14:paraId="12AD88D3" w14:textId="77777777" w:rsidTr="00AB6218">
        <w:tblPrEx>
          <w:tblLook w:val="00A0" w:firstRow="1" w:lastRow="0" w:firstColumn="1" w:lastColumn="0" w:noHBand="0" w:noVBand="0"/>
        </w:tblPrEx>
        <w:tc>
          <w:tcPr>
            <w:tcW w:w="1418" w:type="dxa"/>
          </w:tcPr>
          <w:p w14:paraId="27BDC643" w14:textId="77777777" w:rsidR="00F24D75" w:rsidRPr="00C22A31" w:rsidRDefault="00F24D75" w:rsidP="00F24D75">
            <w:pPr>
              <w:jc w:val="left"/>
              <w:rPr>
                <w:bCs/>
                <w:sz w:val="22"/>
                <w:szCs w:val="24"/>
              </w:rPr>
            </w:pPr>
            <w:r w:rsidRPr="00C22A31">
              <w:rPr>
                <w:bCs/>
                <w:sz w:val="22"/>
              </w:rPr>
              <w:t>Pondere/ punctaj</w:t>
            </w:r>
          </w:p>
        </w:tc>
        <w:tc>
          <w:tcPr>
            <w:tcW w:w="1417" w:type="dxa"/>
          </w:tcPr>
          <w:p w14:paraId="366BAF90" w14:textId="77777777" w:rsidR="00F24D75" w:rsidRPr="00C22A31" w:rsidRDefault="00F24D75" w:rsidP="00F24D75">
            <w:pPr>
              <w:rPr>
                <w:sz w:val="22"/>
              </w:rPr>
            </w:pPr>
            <w:r w:rsidRPr="00C22A31">
              <w:rPr>
                <w:bCs/>
                <w:sz w:val="22"/>
              </w:rPr>
              <w:t>Pondere:</w:t>
            </w:r>
            <w:r w:rsidRPr="00C22A31">
              <w:rPr>
                <w:sz w:val="22"/>
              </w:rPr>
              <w:t xml:space="preserve"> 2</w:t>
            </w:r>
          </w:p>
        </w:tc>
        <w:tc>
          <w:tcPr>
            <w:tcW w:w="3828" w:type="dxa"/>
          </w:tcPr>
          <w:p w14:paraId="5C3AFC21" w14:textId="77777777" w:rsidR="00F24D75" w:rsidRPr="00C22A31" w:rsidRDefault="00F24D75" w:rsidP="00F24D75">
            <w:pPr>
              <w:rPr>
                <w:sz w:val="22"/>
              </w:rPr>
            </w:pPr>
            <w:r w:rsidRPr="00C22A31">
              <w:rPr>
                <w:bCs/>
                <w:sz w:val="22"/>
              </w:rPr>
              <w:t>Evaluarea conform criteriilor: 1</w:t>
            </w:r>
          </w:p>
        </w:tc>
        <w:tc>
          <w:tcPr>
            <w:tcW w:w="2693" w:type="dxa"/>
          </w:tcPr>
          <w:p w14:paraId="5DE76F81" w14:textId="77777777" w:rsidR="00F24D75" w:rsidRPr="00C22A31" w:rsidRDefault="00F24D75" w:rsidP="00F24D75">
            <w:pPr>
              <w:rPr>
                <w:bCs/>
                <w:sz w:val="22"/>
              </w:rPr>
            </w:pPr>
            <w:r w:rsidRPr="00C22A31">
              <w:rPr>
                <w:bCs/>
                <w:sz w:val="22"/>
              </w:rPr>
              <w:t>Punctaj acordat:</w:t>
            </w:r>
            <w:r w:rsidRPr="00C22A31">
              <w:rPr>
                <w:sz w:val="22"/>
              </w:rPr>
              <w:t xml:space="preserve"> 2</w:t>
            </w:r>
          </w:p>
        </w:tc>
      </w:tr>
    </w:tbl>
    <w:p w14:paraId="2666BBC7" w14:textId="77777777" w:rsidR="00820C0A" w:rsidRPr="00C22A31" w:rsidRDefault="00820C0A" w:rsidP="00820C0A"/>
    <w:p w14:paraId="4E3E92D0" w14:textId="77777777" w:rsidR="00820C0A" w:rsidRPr="00C22A31" w:rsidRDefault="00820C0A" w:rsidP="00820C0A">
      <w:r w:rsidRPr="00C22A31">
        <w:rPr>
          <w:b/>
          <w:bCs/>
        </w:rPr>
        <w:t>Indicator 6.2.</w:t>
      </w:r>
      <w:r w:rsidRPr="00C22A31">
        <w:t xml:space="preserve"> Implică instituția de învățământ general în proiecte educaționale.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3828"/>
        <w:gridCol w:w="2693"/>
      </w:tblGrid>
      <w:tr w:rsidR="00F24D75" w:rsidRPr="00C22A31" w14:paraId="0C5E36E6" w14:textId="77777777" w:rsidTr="00AB6218">
        <w:tc>
          <w:tcPr>
            <w:tcW w:w="1418" w:type="dxa"/>
            <w:shd w:val="clear" w:color="auto" w:fill="auto"/>
          </w:tcPr>
          <w:p w14:paraId="51932761" w14:textId="77777777" w:rsidR="00F24D75" w:rsidRPr="00C22A31" w:rsidRDefault="00F24D75" w:rsidP="00F24D75">
            <w:pPr>
              <w:jc w:val="left"/>
              <w:rPr>
                <w:bCs/>
                <w:sz w:val="22"/>
              </w:rPr>
            </w:pPr>
            <w:r w:rsidRPr="00C22A31">
              <w:rPr>
                <w:bCs/>
                <w:sz w:val="22"/>
              </w:rPr>
              <w:t xml:space="preserve">Dovezi </w:t>
            </w:r>
          </w:p>
        </w:tc>
        <w:tc>
          <w:tcPr>
            <w:tcW w:w="7938" w:type="dxa"/>
            <w:gridSpan w:val="3"/>
            <w:shd w:val="clear" w:color="auto" w:fill="auto"/>
          </w:tcPr>
          <w:p w14:paraId="155A8AB5" w14:textId="77777777" w:rsidR="00F24D75" w:rsidRPr="00C22A31" w:rsidRDefault="00F24D75" w:rsidP="006E5684">
            <w:pPr>
              <w:numPr>
                <w:ilvl w:val="0"/>
                <w:numId w:val="25"/>
              </w:numPr>
              <w:rPr>
                <w:szCs w:val="24"/>
              </w:rPr>
            </w:pPr>
            <w:r w:rsidRPr="00C22A31">
              <w:rPr>
                <w:szCs w:val="24"/>
              </w:rPr>
              <w:t>Raportul de activitate educațională a directorului adjunct pentru educație, informația prezentată la șe</w:t>
            </w:r>
            <w:r w:rsidR="006E5684" w:rsidRPr="00C22A31">
              <w:rPr>
                <w:szCs w:val="24"/>
              </w:rPr>
              <w:t>dința Consiliului Profesoral.</w:t>
            </w:r>
          </w:p>
          <w:p w14:paraId="4D880CC2" w14:textId="77777777" w:rsidR="00F24D75" w:rsidRPr="00C22A31" w:rsidRDefault="00F24D75" w:rsidP="00462A3F">
            <w:pPr>
              <w:numPr>
                <w:ilvl w:val="0"/>
                <w:numId w:val="25"/>
              </w:numPr>
              <w:rPr>
                <w:szCs w:val="24"/>
              </w:rPr>
            </w:pPr>
            <w:r w:rsidRPr="00C22A31">
              <w:rPr>
                <w:szCs w:val="24"/>
              </w:rPr>
              <w:t>Participare la încheierea acordurilor de parteneriat:</w:t>
            </w:r>
          </w:p>
          <w:p w14:paraId="775E417E" w14:textId="77777777" w:rsidR="00F24D75" w:rsidRPr="00C22A31" w:rsidRDefault="00071EF4" w:rsidP="00071EF4">
            <w:pPr>
              <w:numPr>
                <w:ilvl w:val="0"/>
                <w:numId w:val="24"/>
              </w:numPr>
              <w:contextualSpacing/>
              <w:rPr>
                <w:szCs w:val="24"/>
              </w:rPr>
            </w:pPr>
            <w:r w:rsidRPr="00C22A31">
              <w:rPr>
                <w:szCs w:val="24"/>
              </w:rPr>
              <w:t>Acord de colaborare cu Direcția Generală, Educație, Tineret și Sport a Consiliului Municipal Chișinău.</w:t>
            </w:r>
          </w:p>
          <w:p w14:paraId="760388DD" w14:textId="77777777" w:rsidR="00071EF4" w:rsidRPr="00C22A31" w:rsidRDefault="00F24D75" w:rsidP="00071EF4">
            <w:pPr>
              <w:numPr>
                <w:ilvl w:val="0"/>
                <w:numId w:val="24"/>
              </w:numPr>
              <w:contextualSpacing/>
              <w:rPr>
                <w:szCs w:val="24"/>
              </w:rPr>
            </w:pPr>
            <w:r w:rsidRPr="00C22A31">
              <w:rPr>
                <w:szCs w:val="24"/>
              </w:rPr>
              <w:t xml:space="preserve">Acord de parteneriat cu </w:t>
            </w:r>
            <w:r w:rsidR="00B60722">
              <w:rPr>
                <w:szCs w:val="24"/>
              </w:rPr>
              <w:t>Muzeul satului,,Leagănul Veșniciei”</w:t>
            </w:r>
          </w:p>
          <w:p w14:paraId="00A67D80" w14:textId="77777777" w:rsidR="00F24D75" w:rsidRDefault="00071EF4" w:rsidP="00071EF4">
            <w:pPr>
              <w:numPr>
                <w:ilvl w:val="0"/>
                <w:numId w:val="24"/>
              </w:numPr>
              <w:contextualSpacing/>
              <w:rPr>
                <w:szCs w:val="24"/>
              </w:rPr>
            </w:pPr>
            <w:r w:rsidRPr="00C22A31">
              <w:rPr>
                <w:szCs w:val="24"/>
              </w:rPr>
              <w:t xml:space="preserve">Biblioteca </w:t>
            </w:r>
            <w:r w:rsidR="00B60722">
              <w:rPr>
                <w:szCs w:val="24"/>
              </w:rPr>
              <w:t>Publică</w:t>
            </w:r>
            <w:r w:rsidRPr="00C22A31">
              <w:rPr>
                <w:szCs w:val="24"/>
              </w:rPr>
              <w:t xml:space="preserve"> pent</w:t>
            </w:r>
            <w:r w:rsidR="00B60722">
              <w:rPr>
                <w:szCs w:val="24"/>
              </w:rPr>
              <w:t xml:space="preserve">ru Copii </w:t>
            </w:r>
            <w:r w:rsidR="00E12CD1">
              <w:rPr>
                <w:szCs w:val="24"/>
              </w:rPr>
              <w:t>,,</w:t>
            </w:r>
            <w:r w:rsidR="00B60722">
              <w:rPr>
                <w:szCs w:val="24"/>
              </w:rPr>
              <w:t>Gratiești</w:t>
            </w:r>
            <w:r w:rsidR="00E12CD1">
              <w:rPr>
                <w:szCs w:val="24"/>
              </w:rPr>
              <w:t>”</w:t>
            </w:r>
          </w:p>
          <w:p w14:paraId="0E294AAE" w14:textId="77777777" w:rsidR="00363D9B" w:rsidRDefault="00363D9B" w:rsidP="00071EF4">
            <w:pPr>
              <w:numPr>
                <w:ilvl w:val="0"/>
                <w:numId w:val="24"/>
              </w:numPr>
              <w:contextualSpacing/>
              <w:rPr>
                <w:szCs w:val="24"/>
              </w:rPr>
            </w:pPr>
            <w:r>
              <w:rPr>
                <w:szCs w:val="24"/>
              </w:rPr>
              <w:t>Centru de sănătate Publică</w:t>
            </w:r>
          </w:p>
          <w:p w14:paraId="6122AB02" w14:textId="77777777" w:rsidR="00363D9B" w:rsidRDefault="00363D9B" w:rsidP="00071EF4">
            <w:pPr>
              <w:numPr>
                <w:ilvl w:val="0"/>
                <w:numId w:val="24"/>
              </w:numPr>
              <w:contextualSpacing/>
              <w:rPr>
                <w:szCs w:val="24"/>
              </w:rPr>
            </w:pPr>
            <w:r>
              <w:rPr>
                <w:szCs w:val="24"/>
              </w:rPr>
              <w:t>Centru „Nicușor”/Asociația Călăuză</w:t>
            </w:r>
          </w:p>
          <w:p w14:paraId="0A07611B" w14:textId="77777777" w:rsidR="00363D9B" w:rsidRDefault="00363D9B" w:rsidP="00071EF4">
            <w:pPr>
              <w:numPr>
                <w:ilvl w:val="0"/>
                <w:numId w:val="24"/>
              </w:numPr>
              <w:contextualSpacing/>
              <w:rPr>
                <w:szCs w:val="24"/>
              </w:rPr>
            </w:pPr>
            <w:r>
              <w:rPr>
                <w:szCs w:val="24"/>
              </w:rPr>
              <w:t>Centrul de tineret „Grătiești”</w:t>
            </w:r>
          </w:p>
          <w:p w14:paraId="5824FDDB" w14:textId="77777777" w:rsidR="00363D9B" w:rsidRPr="00C22A31" w:rsidRDefault="00363D9B" w:rsidP="00071EF4">
            <w:pPr>
              <w:numPr>
                <w:ilvl w:val="0"/>
                <w:numId w:val="24"/>
              </w:numPr>
              <w:contextualSpacing/>
              <w:rPr>
                <w:szCs w:val="24"/>
              </w:rPr>
            </w:pPr>
            <w:r>
              <w:rPr>
                <w:szCs w:val="24"/>
              </w:rPr>
              <w:t>Biserica/Parohia Ortodoxă „Sfânta Treime”</w:t>
            </w:r>
          </w:p>
          <w:p w14:paraId="1E2BAB7A" w14:textId="77777777" w:rsidR="00F24D75" w:rsidRPr="00C22A31" w:rsidRDefault="00F24D75" w:rsidP="00B60722">
            <w:pPr>
              <w:numPr>
                <w:ilvl w:val="0"/>
                <w:numId w:val="26"/>
              </w:numPr>
              <w:rPr>
                <w:sz w:val="22"/>
              </w:rPr>
            </w:pPr>
            <w:r w:rsidRPr="00C22A31">
              <w:rPr>
                <w:szCs w:val="24"/>
              </w:rPr>
              <w:t>Proiect</w:t>
            </w:r>
            <w:r w:rsidR="00B60722">
              <w:rPr>
                <w:szCs w:val="24"/>
              </w:rPr>
              <w:t>e</w:t>
            </w:r>
            <w:r w:rsidRPr="00C22A31">
              <w:rPr>
                <w:szCs w:val="24"/>
              </w:rPr>
              <w:t xml:space="preserve"> de </w:t>
            </w:r>
            <w:r w:rsidR="00B60722">
              <w:rPr>
                <w:szCs w:val="24"/>
              </w:rPr>
              <w:t xml:space="preserve">colaborare </w:t>
            </w:r>
            <w:r w:rsidR="00E12CD1">
              <w:rPr>
                <w:szCs w:val="24"/>
              </w:rPr>
              <w:t xml:space="preserve">in parteneriat cu România </w:t>
            </w:r>
            <w:r w:rsidR="00363D9B">
              <w:rPr>
                <w:szCs w:val="24"/>
              </w:rPr>
              <w:t>, Galați ,Suceava</w:t>
            </w:r>
          </w:p>
        </w:tc>
      </w:tr>
      <w:tr w:rsidR="00F24D75" w:rsidRPr="00C22A31" w14:paraId="13E09DA0" w14:textId="77777777" w:rsidTr="00AB6218">
        <w:tc>
          <w:tcPr>
            <w:tcW w:w="1418" w:type="dxa"/>
            <w:shd w:val="clear" w:color="auto" w:fill="auto"/>
          </w:tcPr>
          <w:p w14:paraId="156CC549" w14:textId="77777777" w:rsidR="00F24D75" w:rsidRPr="00C22A31" w:rsidRDefault="00F24D75" w:rsidP="00F24D75">
            <w:pPr>
              <w:jc w:val="left"/>
              <w:rPr>
                <w:bCs/>
                <w:sz w:val="22"/>
              </w:rPr>
            </w:pPr>
            <w:r w:rsidRPr="00C22A31">
              <w:rPr>
                <w:bCs/>
                <w:sz w:val="22"/>
              </w:rPr>
              <w:t xml:space="preserve">Constatări </w:t>
            </w:r>
          </w:p>
        </w:tc>
        <w:tc>
          <w:tcPr>
            <w:tcW w:w="7938" w:type="dxa"/>
            <w:gridSpan w:val="3"/>
            <w:shd w:val="clear" w:color="auto" w:fill="auto"/>
          </w:tcPr>
          <w:p w14:paraId="08D9500C" w14:textId="77777777" w:rsidR="00F24D75" w:rsidRPr="00C22A31" w:rsidRDefault="0058088C" w:rsidP="00F24D75">
            <w:pPr>
              <w:rPr>
                <w:iCs/>
                <w:sz w:val="22"/>
              </w:rPr>
            </w:pPr>
            <w:r w:rsidRPr="00C22A31">
              <w:rPr>
                <w:iCs/>
                <w:sz w:val="22"/>
              </w:rPr>
              <w:t>Particip și asigur</w:t>
            </w:r>
            <w:r w:rsidR="00F24D75" w:rsidRPr="00C22A31">
              <w:rPr>
                <w:iCs/>
                <w:sz w:val="22"/>
              </w:rPr>
              <w:t xml:space="preserve"> sistemic implementarea a mai multor proiecte educaționale la nivel local, municipal, național</w:t>
            </w:r>
            <w:r w:rsidRPr="00C22A31">
              <w:rPr>
                <w:iCs/>
                <w:sz w:val="22"/>
              </w:rPr>
              <w:t>, internațional și monitorizez</w:t>
            </w:r>
            <w:r w:rsidR="00F24D75" w:rsidRPr="00C22A31">
              <w:rPr>
                <w:iCs/>
                <w:sz w:val="22"/>
              </w:rPr>
              <w:t xml:space="preserve"> impactul proiectelor inițiate și realizate asupra calității educației.</w:t>
            </w:r>
          </w:p>
        </w:tc>
      </w:tr>
      <w:tr w:rsidR="00F24D75" w:rsidRPr="00C22A31" w14:paraId="50D65CE8" w14:textId="77777777" w:rsidTr="00AB6218">
        <w:tblPrEx>
          <w:tblLook w:val="00A0" w:firstRow="1" w:lastRow="0" w:firstColumn="1" w:lastColumn="0" w:noHBand="0" w:noVBand="0"/>
        </w:tblPrEx>
        <w:tc>
          <w:tcPr>
            <w:tcW w:w="1418" w:type="dxa"/>
          </w:tcPr>
          <w:p w14:paraId="2B0BBE9F" w14:textId="77777777" w:rsidR="00F24D75" w:rsidRPr="00C22A31" w:rsidRDefault="00F24D75" w:rsidP="00F24D75">
            <w:pPr>
              <w:jc w:val="left"/>
              <w:rPr>
                <w:bCs/>
                <w:sz w:val="22"/>
                <w:szCs w:val="24"/>
              </w:rPr>
            </w:pPr>
            <w:r w:rsidRPr="00C22A31">
              <w:rPr>
                <w:bCs/>
                <w:sz w:val="22"/>
              </w:rPr>
              <w:t>Pondere/ punctaj</w:t>
            </w:r>
          </w:p>
        </w:tc>
        <w:tc>
          <w:tcPr>
            <w:tcW w:w="1417" w:type="dxa"/>
          </w:tcPr>
          <w:p w14:paraId="7C9C95C7" w14:textId="77777777" w:rsidR="00F24D75" w:rsidRPr="00C22A31" w:rsidRDefault="00F24D75" w:rsidP="00F24D75">
            <w:pPr>
              <w:rPr>
                <w:sz w:val="22"/>
              </w:rPr>
            </w:pPr>
            <w:r w:rsidRPr="00C22A31">
              <w:rPr>
                <w:bCs/>
                <w:sz w:val="22"/>
              </w:rPr>
              <w:t>Pondere:</w:t>
            </w:r>
            <w:r w:rsidRPr="00C22A31">
              <w:rPr>
                <w:sz w:val="22"/>
              </w:rPr>
              <w:t xml:space="preserve"> 3</w:t>
            </w:r>
          </w:p>
        </w:tc>
        <w:tc>
          <w:tcPr>
            <w:tcW w:w="3828" w:type="dxa"/>
          </w:tcPr>
          <w:p w14:paraId="1E2AE017" w14:textId="77777777" w:rsidR="00F24D75" w:rsidRPr="00C22A31" w:rsidRDefault="00F24D75" w:rsidP="00F24D75">
            <w:pPr>
              <w:rPr>
                <w:sz w:val="22"/>
              </w:rPr>
            </w:pPr>
            <w:r w:rsidRPr="00C22A31">
              <w:rPr>
                <w:bCs/>
                <w:sz w:val="22"/>
              </w:rPr>
              <w:t>Evaluarea conform criteriilor: 1</w:t>
            </w:r>
          </w:p>
        </w:tc>
        <w:tc>
          <w:tcPr>
            <w:tcW w:w="2693" w:type="dxa"/>
          </w:tcPr>
          <w:p w14:paraId="6DE3A24D" w14:textId="77777777" w:rsidR="00F24D75" w:rsidRPr="00C22A31" w:rsidRDefault="00F24D75" w:rsidP="00F24D75">
            <w:pPr>
              <w:rPr>
                <w:bCs/>
                <w:sz w:val="22"/>
              </w:rPr>
            </w:pPr>
            <w:r w:rsidRPr="00C22A31">
              <w:rPr>
                <w:bCs/>
                <w:sz w:val="22"/>
              </w:rPr>
              <w:t>Punctaj acordat:</w:t>
            </w:r>
            <w:r w:rsidRPr="00C22A31">
              <w:rPr>
                <w:sz w:val="22"/>
              </w:rPr>
              <w:t xml:space="preserve"> 3</w:t>
            </w:r>
          </w:p>
        </w:tc>
      </w:tr>
    </w:tbl>
    <w:p w14:paraId="4AB710B7" w14:textId="77777777" w:rsidR="00153BA2" w:rsidRPr="00C22A31" w:rsidRDefault="00153BA2"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gridCol w:w="1418"/>
      </w:tblGrid>
      <w:tr w:rsidR="00F24D75" w:rsidRPr="00C22A31" w14:paraId="4782F359" w14:textId="77777777" w:rsidTr="00AB6218">
        <w:tc>
          <w:tcPr>
            <w:tcW w:w="2268" w:type="dxa"/>
          </w:tcPr>
          <w:p w14:paraId="6C090D8D" w14:textId="77777777" w:rsidR="00F24D75" w:rsidRPr="00C22A31" w:rsidRDefault="00F24D75" w:rsidP="00F24D75">
            <w:pPr>
              <w:rPr>
                <w:b/>
                <w:sz w:val="22"/>
                <w:lang w:eastAsia="ru-RU"/>
              </w:rPr>
            </w:pPr>
            <w:r w:rsidRPr="00C22A31">
              <w:rPr>
                <w:b/>
                <w:sz w:val="22"/>
                <w:lang w:eastAsia="ru-RU"/>
              </w:rPr>
              <w:t>Total standard 6</w:t>
            </w:r>
          </w:p>
        </w:tc>
        <w:tc>
          <w:tcPr>
            <w:tcW w:w="5670" w:type="dxa"/>
          </w:tcPr>
          <w:p w14:paraId="3259C898" w14:textId="77777777" w:rsidR="00F24D75" w:rsidRPr="00C22A31" w:rsidRDefault="00F24D75" w:rsidP="00F24D75">
            <w:pPr>
              <w:jc w:val="right"/>
              <w:rPr>
                <w:b/>
                <w:sz w:val="22"/>
              </w:rPr>
            </w:pPr>
            <w:r w:rsidRPr="00C22A31">
              <w:rPr>
                <w:b/>
                <w:bCs/>
                <w:sz w:val="22"/>
              </w:rPr>
              <w:t>Punctaj acordat:</w:t>
            </w:r>
            <w:r w:rsidRPr="00C22A31">
              <w:rPr>
                <w:sz w:val="22"/>
              </w:rPr>
              <w:t xml:space="preserve"> -</w:t>
            </w:r>
          </w:p>
        </w:tc>
        <w:tc>
          <w:tcPr>
            <w:tcW w:w="1418" w:type="dxa"/>
          </w:tcPr>
          <w:p w14:paraId="39713820" w14:textId="77777777" w:rsidR="00F24D75" w:rsidRPr="00C22A31" w:rsidRDefault="00F24D75" w:rsidP="00F24D75">
            <w:pPr>
              <w:rPr>
                <w:b/>
                <w:sz w:val="22"/>
              </w:rPr>
            </w:pPr>
            <w:r w:rsidRPr="00C22A31">
              <w:rPr>
                <w:b/>
                <w:sz w:val="22"/>
              </w:rPr>
              <w:t>5</w:t>
            </w:r>
          </w:p>
        </w:tc>
      </w:tr>
    </w:tbl>
    <w:p w14:paraId="05BE815D" w14:textId="77777777"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7655"/>
      </w:tblGrid>
      <w:tr w:rsidR="00F24D75" w:rsidRPr="00C22A31" w14:paraId="13BB97AD" w14:textId="77777777" w:rsidTr="00AB6218">
        <w:tc>
          <w:tcPr>
            <w:tcW w:w="1701" w:type="dxa"/>
          </w:tcPr>
          <w:p w14:paraId="78759311" w14:textId="77777777" w:rsidR="00F24D75" w:rsidRPr="00C22A31" w:rsidRDefault="00F24D75" w:rsidP="00F24D75">
            <w:pPr>
              <w:rPr>
                <w:b/>
                <w:sz w:val="22"/>
                <w:lang w:eastAsia="ru-RU"/>
              </w:rPr>
            </w:pPr>
            <w:r w:rsidRPr="00C22A31">
              <w:rPr>
                <w:b/>
                <w:sz w:val="22"/>
                <w:lang w:eastAsia="ru-RU"/>
              </w:rPr>
              <w:t>Puncte tari</w:t>
            </w:r>
          </w:p>
        </w:tc>
        <w:tc>
          <w:tcPr>
            <w:tcW w:w="7655" w:type="dxa"/>
          </w:tcPr>
          <w:p w14:paraId="5197DB8D" w14:textId="77777777" w:rsidR="00F24D75" w:rsidRPr="00C22A31" w:rsidRDefault="00F24D75" w:rsidP="00462A3F">
            <w:pPr>
              <w:numPr>
                <w:ilvl w:val="0"/>
                <w:numId w:val="27"/>
              </w:numPr>
              <w:rPr>
                <w:b/>
                <w:sz w:val="22"/>
              </w:rPr>
            </w:pPr>
            <w:r w:rsidRPr="00C22A31">
              <w:rPr>
                <w:bCs/>
                <w:sz w:val="22"/>
              </w:rPr>
              <w:t>participarea activă la promovarea imaginii instituției de învățământ general la nivelul comunității locale, naționale și internaționale;</w:t>
            </w:r>
          </w:p>
          <w:p w14:paraId="49CE8B1C" w14:textId="77777777" w:rsidR="00F24D75" w:rsidRPr="00C22A31" w:rsidRDefault="00F24D75" w:rsidP="00462A3F">
            <w:pPr>
              <w:numPr>
                <w:ilvl w:val="0"/>
                <w:numId w:val="27"/>
              </w:numPr>
              <w:rPr>
                <w:b/>
                <w:sz w:val="22"/>
              </w:rPr>
            </w:pPr>
            <w:r w:rsidRPr="00C22A31">
              <w:rPr>
                <w:bCs/>
                <w:sz w:val="22"/>
              </w:rPr>
              <w:t>identificarea și implicarea în proiecte educaționale, stabilirea și semnarea acordurilor de parteneriat cu diverși actor</w:t>
            </w:r>
            <w:r w:rsidR="00C11C76" w:rsidRPr="00C22A31">
              <w:rPr>
                <w:bCs/>
                <w:sz w:val="22"/>
              </w:rPr>
              <w:t>i educaționali în scopul realiză</w:t>
            </w:r>
            <w:r w:rsidRPr="00C22A31">
              <w:rPr>
                <w:bCs/>
                <w:sz w:val="22"/>
              </w:rPr>
              <w:t>rii obiectivelor strategice stabilite pentru asigurarea unui proces educațional de calitate.</w:t>
            </w:r>
          </w:p>
        </w:tc>
      </w:tr>
      <w:tr w:rsidR="00F24D75" w:rsidRPr="00C22A31" w14:paraId="224B3CEE" w14:textId="77777777" w:rsidTr="00AB6218">
        <w:tc>
          <w:tcPr>
            <w:tcW w:w="1701" w:type="dxa"/>
          </w:tcPr>
          <w:p w14:paraId="1EB68DE8" w14:textId="77777777" w:rsidR="00F24D75" w:rsidRPr="00C22A31" w:rsidRDefault="00F24D75" w:rsidP="00F24D75">
            <w:pPr>
              <w:rPr>
                <w:b/>
                <w:sz w:val="22"/>
                <w:lang w:eastAsia="ru-RU"/>
              </w:rPr>
            </w:pPr>
            <w:r w:rsidRPr="00C22A31">
              <w:rPr>
                <w:b/>
                <w:sz w:val="22"/>
                <w:lang w:eastAsia="ru-RU"/>
              </w:rPr>
              <w:t>Puncte slabe</w:t>
            </w:r>
          </w:p>
        </w:tc>
        <w:tc>
          <w:tcPr>
            <w:tcW w:w="7655" w:type="dxa"/>
          </w:tcPr>
          <w:p w14:paraId="5C6ED0C0" w14:textId="77777777" w:rsidR="00F24D75" w:rsidRPr="00C22A31" w:rsidRDefault="00F24D75" w:rsidP="00F24D75">
            <w:pPr>
              <w:rPr>
                <w:b/>
                <w:sz w:val="22"/>
              </w:rPr>
            </w:pPr>
            <w:r w:rsidRPr="00C22A31">
              <w:rPr>
                <w:b/>
                <w:sz w:val="22"/>
              </w:rPr>
              <w:t>-</w:t>
            </w:r>
          </w:p>
        </w:tc>
      </w:tr>
    </w:tbl>
    <w:p w14:paraId="3B6D2E82" w14:textId="77777777" w:rsidR="00F24D75" w:rsidRPr="00C22A31" w:rsidRDefault="00F24D75" w:rsidP="00820C0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701"/>
        <w:gridCol w:w="1560"/>
        <w:gridCol w:w="1134"/>
        <w:gridCol w:w="1275"/>
      </w:tblGrid>
      <w:tr w:rsidR="00F24D75" w:rsidRPr="00C22A31" w14:paraId="3491E267" w14:textId="77777777" w:rsidTr="00AB6218">
        <w:trPr>
          <w:trHeight w:val="882"/>
        </w:trPr>
        <w:tc>
          <w:tcPr>
            <w:tcW w:w="2127" w:type="dxa"/>
            <w:shd w:val="clear" w:color="auto" w:fill="auto"/>
          </w:tcPr>
          <w:p w14:paraId="669E05F8" w14:textId="77777777" w:rsidR="00F24D75" w:rsidRPr="00C22A31" w:rsidRDefault="00F24D75" w:rsidP="00F24D75">
            <w:pPr>
              <w:jc w:val="center"/>
              <w:rPr>
                <w:b/>
                <w:bCs/>
                <w:sz w:val="22"/>
              </w:rPr>
            </w:pPr>
            <w:r w:rsidRPr="00C22A31">
              <w:rPr>
                <w:b/>
                <w:bCs/>
                <w:sz w:val="22"/>
              </w:rPr>
              <w:t>Domenii</w:t>
            </w:r>
          </w:p>
        </w:tc>
        <w:tc>
          <w:tcPr>
            <w:tcW w:w="1559" w:type="dxa"/>
            <w:shd w:val="clear" w:color="auto" w:fill="auto"/>
          </w:tcPr>
          <w:p w14:paraId="5757E5A4" w14:textId="77777777" w:rsidR="00F24D75" w:rsidRPr="00C22A31" w:rsidRDefault="00F24D75" w:rsidP="00F24D75">
            <w:pPr>
              <w:jc w:val="center"/>
              <w:rPr>
                <w:rFonts w:eastAsia="Times New Roman"/>
                <w:b/>
                <w:bCs/>
                <w:sz w:val="22"/>
              </w:rPr>
            </w:pPr>
            <w:r w:rsidRPr="00C22A31">
              <w:rPr>
                <w:rFonts w:eastAsia="Times New Roman"/>
                <w:b/>
                <w:bCs/>
                <w:sz w:val="22"/>
              </w:rPr>
              <w:t>Indicatori</w:t>
            </w:r>
          </w:p>
        </w:tc>
        <w:tc>
          <w:tcPr>
            <w:tcW w:w="1701" w:type="dxa"/>
            <w:shd w:val="clear" w:color="auto" w:fill="auto"/>
          </w:tcPr>
          <w:p w14:paraId="6211A9A8" w14:textId="77777777" w:rsidR="00F24D75" w:rsidRPr="00C22A31" w:rsidRDefault="00F24D75" w:rsidP="00F24D75">
            <w:pPr>
              <w:jc w:val="center"/>
              <w:rPr>
                <w:rFonts w:eastAsia="Times New Roman"/>
                <w:b/>
                <w:bCs/>
                <w:sz w:val="22"/>
              </w:rPr>
            </w:pPr>
            <w:r w:rsidRPr="00C22A31">
              <w:rPr>
                <w:rFonts w:eastAsia="Times New Roman"/>
                <w:b/>
                <w:bCs/>
                <w:sz w:val="22"/>
              </w:rPr>
              <w:t>Criterii</w:t>
            </w:r>
          </w:p>
        </w:tc>
        <w:tc>
          <w:tcPr>
            <w:tcW w:w="1560" w:type="dxa"/>
            <w:shd w:val="clear" w:color="auto" w:fill="auto"/>
          </w:tcPr>
          <w:p w14:paraId="5AA66D25" w14:textId="77777777" w:rsidR="00F24D75" w:rsidRPr="00C22A31" w:rsidRDefault="00F24D75" w:rsidP="00F24D75">
            <w:pPr>
              <w:jc w:val="center"/>
              <w:rPr>
                <w:rFonts w:eastAsia="Times New Roman"/>
                <w:b/>
                <w:bCs/>
                <w:sz w:val="22"/>
              </w:rPr>
            </w:pPr>
            <w:r w:rsidRPr="00C22A31">
              <w:rPr>
                <w:rFonts w:eastAsia="Times New Roman"/>
                <w:b/>
                <w:bCs/>
                <w:sz w:val="22"/>
              </w:rPr>
              <w:t>Pondere</w:t>
            </w:r>
          </w:p>
        </w:tc>
        <w:tc>
          <w:tcPr>
            <w:tcW w:w="1134" w:type="dxa"/>
            <w:shd w:val="clear" w:color="auto" w:fill="auto"/>
          </w:tcPr>
          <w:p w14:paraId="3DB5F97C" w14:textId="77777777" w:rsidR="00F24D75" w:rsidRPr="00C22A31" w:rsidRDefault="00F24D75" w:rsidP="00F24D75">
            <w:pPr>
              <w:jc w:val="center"/>
              <w:rPr>
                <w:rFonts w:eastAsia="Times New Roman"/>
                <w:b/>
                <w:bCs/>
                <w:sz w:val="22"/>
              </w:rPr>
            </w:pPr>
            <w:r w:rsidRPr="00C22A31">
              <w:rPr>
                <w:rFonts w:eastAsia="Times New Roman"/>
                <w:b/>
                <w:bCs/>
                <w:sz w:val="22"/>
              </w:rPr>
              <w:t>Punctaj evaluare</w:t>
            </w:r>
          </w:p>
        </w:tc>
        <w:tc>
          <w:tcPr>
            <w:tcW w:w="1275" w:type="dxa"/>
            <w:shd w:val="clear" w:color="auto" w:fill="auto"/>
          </w:tcPr>
          <w:p w14:paraId="0930EA1C" w14:textId="77777777" w:rsidR="00F24D75" w:rsidRPr="00C22A31" w:rsidRDefault="00F24D75" w:rsidP="00F24D75">
            <w:pPr>
              <w:jc w:val="center"/>
              <w:rPr>
                <w:rFonts w:eastAsia="Times New Roman"/>
                <w:b/>
                <w:bCs/>
                <w:sz w:val="22"/>
              </w:rPr>
            </w:pPr>
            <w:r w:rsidRPr="00C22A31">
              <w:rPr>
                <w:rFonts w:eastAsia="Times New Roman"/>
                <w:b/>
                <w:bCs/>
                <w:sz w:val="22"/>
              </w:rPr>
              <w:t>Punctaj total evaluare</w:t>
            </w:r>
          </w:p>
        </w:tc>
      </w:tr>
      <w:tr w:rsidR="00F24D75" w:rsidRPr="00C22A31" w14:paraId="6B2FD9B1" w14:textId="77777777" w:rsidTr="00AB6218">
        <w:tc>
          <w:tcPr>
            <w:tcW w:w="2127" w:type="dxa"/>
            <w:vMerge w:val="restart"/>
            <w:shd w:val="clear" w:color="auto" w:fill="auto"/>
          </w:tcPr>
          <w:p w14:paraId="5BA76607" w14:textId="77777777" w:rsidR="00F24D75" w:rsidRPr="00C22A31" w:rsidRDefault="00F24D75" w:rsidP="00F24D75">
            <w:pPr>
              <w:jc w:val="center"/>
              <w:rPr>
                <w:sz w:val="22"/>
              </w:rPr>
            </w:pPr>
            <w:r w:rsidRPr="00C22A31">
              <w:rPr>
                <w:sz w:val="22"/>
              </w:rPr>
              <w:t>Domeniul 1:</w:t>
            </w:r>
          </w:p>
          <w:p w14:paraId="400207DD" w14:textId="77777777" w:rsidR="00F24D75" w:rsidRPr="00C22A31" w:rsidRDefault="00F24D75" w:rsidP="00F24D75">
            <w:pPr>
              <w:jc w:val="center"/>
              <w:rPr>
                <w:sz w:val="22"/>
              </w:rPr>
            </w:pPr>
            <w:r w:rsidRPr="00C22A31">
              <w:rPr>
                <w:sz w:val="22"/>
              </w:rPr>
              <w:t>VIZIUNE ȘI STRATEGII</w:t>
            </w:r>
          </w:p>
          <w:p w14:paraId="28F483A7" w14:textId="77777777" w:rsidR="00F24D75" w:rsidRPr="00C22A31" w:rsidRDefault="00F24D75" w:rsidP="00F24D75">
            <w:pPr>
              <w:jc w:val="center"/>
              <w:rPr>
                <w:rFonts w:eastAsia="Times New Roman"/>
                <w:sz w:val="22"/>
              </w:rPr>
            </w:pPr>
            <w:r w:rsidRPr="00C22A31">
              <w:rPr>
                <w:sz w:val="22"/>
              </w:rPr>
              <w:t>(10 p.)</w:t>
            </w:r>
          </w:p>
        </w:tc>
        <w:tc>
          <w:tcPr>
            <w:tcW w:w="1559" w:type="dxa"/>
            <w:vMerge w:val="restart"/>
            <w:shd w:val="clear" w:color="auto" w:fill="auto"/>
          </w:tcPr>
          <w:p w14:paraId="476B5364" w14:textId="77777777" w:rsidR="00F24D75" w:rsidRPr="00C22A31" w:rsidRDefault="00F24D75" w:rsidP="00F24D75">
            <w:pPr>
              <w:jc w:val="left"/>
              <w:rPr>
                <w:rFonts w:eastAsia="Times New Roman"/>
                <w:sz w:val="22"/>
              </w:rPr>
            </w:pPr>
            <w:r w:rsidRPr="00C22A31">
              <w:rPr>
                <w:rFonts w:eastAsia="Times New Roman"/>
                <w:sz w:val="22"/>
              </w:rPr>
              <w:t>Indicator 1.1.</w:t>
            </w:r>
          </w:p>
          <w:p w14:paraId="7B6B063B" w14:textId="77777777" w:rsidR="00F24D75" w:rsidRPr="00C22A31" w:rsidRDefault="00F24D75" w:rsidP="00F24D75">
            <w:pPr>
              <w:jc w:val="left"/>
              <w:rPr>
                <w:rFonts w:eastAsia="Times New Roman"/>
                <w:sz w:val="22"/>
              </w:rPr>
            </w:pPr>
          </w:p>
        </w:tc>
        <w:tc>
          <w:tcPr>
            <w:tcW w:w="1701" w:type="dxa"/>
            <w:shd w:val="clear" w:color="auto" w:fill="auto"/>
          </w:tcPr>
          <w:p w14:paraId="53DAFCA5" w14:textId="77777777" w:rsidR="00F24D75" w:rsidRPr="00C22A31" w:rsidRDefault="00F24D75" w:rsidP="00F24D75">
            <w:pPr>
              <w:jc w:val="left"/>
              <w:rPr>
                <w:rFonts w:eastAsia="Times New Roman"/>
                <w:sz w:val="22"/>
              </w:rPr>
            </w:pPr>
            <w:r w:rsidRPr="00C22A31">
              <w:rPr>
                <w:rFonts w:eastAsia="Times New Roman"/>
                <w:sz w:val="22"/>
              </w:rPr>
              <w:t>Criteriul 1.1.1</w:t>
            </w:r>
          </w:p>
        </w:tc>
        <w:tc>
          <w:tcPr>
            <w:tcW w:w="1560" w:type="dxa"/>
            <w:shd w:val="clear" w:color="auto" w:fill="auto"/>
          </w:tcPr>
          <w:p w14:paraId="131B1F7C" w14:textId="77777777" w:rsidR="00F24D75" w:rsidRPr="00C22A31" w:rsidRDefault="00F24D75" w:rsidP="00F24D75">
            <w:pPr>
              <w:jc w:val="center"/>
              <w:rPr>
                <w:rFonts w:eastAsia="Times New Roman"/>
                <w:sz w:val="22"/>
              </w:rPr>
            </w:pPr>
            <w:r w:rsidRPr="00C22A31">
              <w:rPr>
                <w:rFonts w:eastAsia="Times New Roman"/>
                <w:sz w:val="22"/>
              </w:rPr>
              <w:t>3</w:t>
            </w:r>
          </w:p>
        </w:tc>
        <w:tc>
          <w:tcPr>
            <w:tcW w:w="1134" w:type="dxa"/>
            <w:shd w:val="clear" w:color="auto" w:fill="auto"/>
          </w:tcPr>
          <w:p w14:paraId="12938DD9" w14:textId="77777777" w:rsidR="00F24D75" w:rsidRPr="00C22A31" w:rsidRDefault="00F24D75" w:rsidP="00F24D75">
            <w:pPr>
              <w:jc w:val="center"/>
              <w:rPr>
                <w:rFonts w:eastAsia="Times New Roman"/>
                <w:sz w:val="22"/>
              </w:rPr>
            </w:pPr>
            <w:r w:rsidRPr="00C22A31">
              <w:rPr>
                <w:rFonts w:eastAsia="Times New Roman"/>
                <w:sz w:val="22"/>
              </w:rPr>
              <w:t>3</w:t>
            </w:r>
          </w:p>
        </w:tc>
        <w:tc>
          <w:tcPr>
            <w:tcW w:w="1275" w:type="dxa"/>
            <w:vMerge w:val="restart"/>
            <w:shd w:val="clear" w:color="auto" w:fill="auto"/>
          </w:tcPr>
          <w:p w14:paraId="41B58158" w14:textId="77777777" w:rsidR="00F24D75" w:rsidRPr="00C22A31" w:rsidRDefault="00F24D75" w:rsidP="00F24D75">
            <w:pPr>
              <w:jc w:val="center"/>
              <w:rPr>
                <w:rFonts w:eastAsia="Times New Roman"/>
                <w:sz w:val="22"/>
              </w:rPr>
            </w:pPr>
            <w:r w:rsidRPr="00C22A31">
              <w:rPr>
                <w:rFonts w:eastAsia="Times New Roman"/>
                <w:sz w:val="22"/>
              </w:rPr>
              <w:t>10</w:t>
            </w:r>
          </w:p>
        </w:tc>
      </w:tr>
      <w:tr w:rsidR="00F24D75" w:rsidRPr="00C22A31" w14:paraId="74470ABF" w14:textId="77777777" w:rsidTr="00AB6218">
        <w:tc>
          <w:tcPr>
            <w:tcW w:w="2127" w:type="dxa"/>
            <w:vMerge/>
            <w:shd w:val="clear" w:color="auto" w:fill="auto"/>
          </w:tcPr>
          <w:p w14:paraId="25BF5B81" w14:textId="77777777" w:rsidR="00F24D75" w:rsidRPr="00C22A31" w:rsidRDefault="00F24D75" w:rsidP="00F24D75">
            <w:pPr>
              <w:jc w:val="center"/>
              <w:rPr>
                <w:sz w:val="22"/>
              </w:rPr>
            </w:pPr>
          </w:p>
        </w:tc>
        <w:tc>
          <w:tcPr>
            <w:tcW w:w="1559" w:type="dxa"/>
            <w:vMerge/>
            <w:shd w:val="clear" w:color="auto" w:fill="auto"/>
          </w:tcPr>
          <w:p w14:paraId="3926359C" w14:textId="77777777" w:rsidR="00F24D75" w:rsidRPr="00C22A31" w:rsidRDefault="00F24D75" w:rsidP="00F24D75">
            <w:pPr>
              <w:jc w:val="left"/>
              <w:rPr>
                <w:rFonts w:eastAsia="Times New Roman"/>
                <w:sz w:val="22"/>
              </w:rPr>
            </w:pPr>
          </w:p>
        </w:tc>
        <w:tc>
          <w:tcPr>
            <w:tcW w:w="1701" w:type="dxa"/>
            <w:shd w:val="clear" w:color="auto" w:fill="auto"/>
          </w:tcPr>
          <w:p w14:paraId="09E38209" w14:textId="77777777" w:rsidR="00F24D75" w:rsidRPr="00C22A31" w:rsidRDefault="00F24D75" w:rsidP="00F24D75">
            <w:pPr>
              <w:jc w:val="left"/>
              <w:rPr>
                <w:rFonts w:eastAsia="Times New Roman"/>
                <w:sz w:val="22"/>
              </w:rPr>
            </w:pPr>
            <w:r w:rsidRPr="00C22A31">
              <w:rPr>
                <w:rFonts w:eastAsia="Times New Roman"/>
                <w:sz w:val="22"/>
              </w:rPr>
              <w:t>Criteriul 1.1.2</w:t>
            </w:r>
          </w:p>
        </w:tc>
        <w:tc>
          <w:tcPr>
            <w:tcW w:w="1560" w:type="dxa"/>
            <w:shd w:val="clear" w:color="auto" w:fill="auto"/>
          </w:tcPr>
          <w:p w14:paraId="78003702"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14:paraId="3B4B3A38" w14:textId="77777777" w:rsidR="00F24D75" w:rsidRPr="00C22A31" w:rsidRDefault="00F24D75" w:rsidP="00F24D75">
            <w:pPr>
              <w:jc w:val="center"/>
              <w:rPr>
                <w:rFonts w:eastAsia="Times New Roman"/>
                <w:sz w:val="22"/>
              </w:rPr>
            </w:pPr>
            <w:r w:rsidRPr="00C22A31">
              <w:rPr>
                <w:rFonts w:eastAsia="Times New Roman"/>
                <w:sz w:val="22"/>
              </w:rPr>
              <w:t>2</w:t>
            </w:r>
          </w:p>
        </w:tc>
        <w:tc>
          <w:tcPr>
            <w:tcW w:w="1275" w:type="dxa"/>
            <w:vMerge/>
            <w:shd w:val="clear" w:color="auto" w:fill="auto"/>
          </w:tcPr>
          <w:p w14:paraId="50053ECC" w14:textId="77777777" w:rsidR="00F24D75" w:rsidRPr="00C22A31" w:rsidRDefault="00F24D75" w:rsidP="00F24D75">
            <w:pPr>
              <w:jc w:val="center"/>
              <w:rPr>
                <w:rFonts w:eastAsia="Times New Roman"/>
                <w:sz w:val="22"/>
              </w:rPr>
            </w:pPr>
          </w:p>
        </w:tc>
      </w:tr>
      <w:tr w:rsidR="00F24D75" w:rsidRPr="00C22A31" w14:paraId="0296DBCC" w14:textId="77777777" w:rsidTr="00AB6218">
        <w:trPr>
          <w:trHeight w:val="249"/>
        </w:trPr>
        <w:tc>
          <w:tcPr>
            <w:tcW w:w="2127" w:type="dxa"/>
            <w:vMerge/>
            <w:shd w:val="clear" w:color="auto" w:fill="auto"/>
          </w:tcPr>
          <w:p w14:paraId="64743E24" w14:textId="77777777" w:rsidR="00F24D75" w:rsidRPr="00C22A31" w:rsidRDefault="00F24D75" w:rsidP="00F24D75">
            <w:pPr>
              <w:jc w:val="center"/>
              <w:rPr>
                <w:rFonts w:eastAsia="Times New Roman"/>
                <w:sz w:val="22"/>
              </w:rPr>
            </w:pPr>
          </w:p>
        </w:tc>
        <w:tc>
          <w:tcPr>
            <w:tcW w:w="1559" w:type="dxa"/>
            <w:vMerge w:val="restart"/>
            <w:shd w:val="clear" w:color="auto" w:fill="auto"/>
          </w:tcPr>
          <w:p w14:paraId="5A80D58D" w14:textId="77777777" w:rsidR="00F24D75" w:rsidRPr="00C22A31" w:rsidRDefault="00F24D75" w:rsidP="00F24D75">
            <w:pPr>
              <w:jc w:val="left"/>
              <w:rPr>
                <w:rFonts w:eastAsia="Times New Roman"/>
                <w:sz w:val="22"/>
              </w:rPr>
            </w:pPr>
            <w:r w:rsidRPr="00C22A31">
              <w:rPr>
                <w:rFonts w:eastAsia="Times New Roman"/>
                <w:sz w:val="22"/>
              </w:rPr>
              <w:t>Indicator 1.2.</w:t>
            </w:r>
          </w:p>
        </w:tc>
        <w:tc>
          <w:tcPr>
            <w:tcW w:w="1701" w:type="dxa"/>
            <w:shd w:val="clear" w:color="auto" w:fill="auto"/>
          </w:tcPr>
          <w:p w14:paraId="1B8D6056" w14:textId="77777777" w:rsidR="00F24D75" w:rsidRPr="00C22A31" w:rsidRDefault="00F24D75" w:rsidP="00F24D75">
            <w:pPr>
              <w:jc w:val="left"/>
              <w:rPr>
                <w:sz w:val="22"/>
              </w:rPr>
            </w:pPr>
            <w:r w:rsidRPr="00C22A31">
              <w:rPr>
                <w:sz w:val="22"/>
              </w:rPr>
              <w:t>Criteriul 1.2.1.</w:t>
            </w:r>
          </w:p>
        </w:tc>
        <w:tc>
          <w:tcPr>
            <w:tcW w:w="1560" w:type="dxa"/>
            <w:shd w:val="clear" w:color="auto" w:fill="auto"/>
          </w:tcPr>
          <w:p w14:paraId="19B57C1E" w14:textId="77777777" w:rsidR="00F24D75" w:rsidRPr="00C22A31" w:rsidRDefault="00F24D75" w:rsidP="00F24D75">
            <w:pPr>
              <w:jc w:val="center"/>
              <w:rPr>
                <w:rFonts w:eastAsia="Times New Roman"/>
                <w:sz w:val="22"/>
              </w:rPr>
            </w:pPr>
            <w:r w:rsidRPr="00C22A31">
              <w:rPr>
                <w:rFonts w:eastAsia="Times New Roman"/>
                <w:sz w:val="22"/>
              </w:rPr>
              <w:t>1</w:t>
            </w:r>
          </w:p>
        </w:tc>
        <w:tc>
          <w:tcPr>
            <w:tcW w:w="1134" w:type="dxa"/>
            <w:shd w:val="clear" w:color="auto" w:fill="auto"/>
          </w:tcPr>
          <w:p w14:paraId="62673934" w14:textId="77777777" w:rsidR="00F24D75" w:rsidRPr="00C22A31" w:rsidRDefault="00F24D75" w:rsidP="00F24D75">
            <w:pPr>
              <w:jc w:val="center"/>
              <w:rPr>
                <w:rFonts w:eastAsia="Times New Roman"/>
                <w:sz w:val="22"/>
              </w:rPr>
            </w:pPr>
            <w:r w:rsidRPr="00C22A31">
              <w:rPr>
                <w:rFonts w:eastAsia="Times New Roman"/>
                <w:sz w:val="22"/>
              </w:rPr>
              <w:t>1</w:t>
            </w:r>
          </w:p>
        </w:tc>
        <w:tc>
          <w:tcPr>
            <w:tcW w:w="1275" w:type="dxa"/>
            <w:vMerge/>
            <w:shd w:val="clear" w:color="auto" w:fill="auto"/>
          </w:tcPr>
          <w:p w14:paraId="2D0A6379" w14:textId="77777777" w:rsidR="00F24D75" w:rsidRPr="00C22A31" w:rsidRDefault="00F24D75" w:rsidP="00F24D75">
            <w:pPr>
              <w:jc w:val="center"/>
              <w:rPr>
                <w:rFonts w:eastAsia="Times New Roman"/>
                <w:sz w:val="22"/>
              </w:rPr>
            </w:pPr>
          </w:p>
        </w:tc>
      </w:tr>
      <w:tr w:rsidR="00F24D75" w:rsidRPr="00C22A31" w14:paraId="2CF5CA66" w14:textId="77777777" w:rsidTr="00AB6218">
        <w:trPr>
          <w:trHeight w:val="128"/>
        </w:trPr>
        <w:tc>
          <w:tcPr>
            <w:tcW w:w="2127" w:type="dxa"/>
            <w:vMerge/>
            <w:shd w:val="clear" w:color="auto" w:fill="auto"/>
          </w:tcPr>
          <w:p w14:paraId="707AD57B" w14:textId="77777777" w:rsidR="00F24D75" w:rsidRPr="00C22A31" w:rsidRDefault="00F24D75" w:rsidP="00F24D75">
            <w:pPr>
              <w:jc w:val="center"/>
              <w:rPr>
                <w:rFonts w:eastAsia="Times New Roman"/>
                <w:sz w:val="22"/>
              </w:rPr>
            </w:pPr>
          </w:p>
        </w:tc>
        <w:tc>
          <w:tcPr>
            <w:tcW w:w="1559" w:type="dxa"/>
            <w:vMerge/>
            <w:shd w:val="clear" w:color="auto" w:fill="auto"/>
          </w:tcPr>
          <w:p w14:paraId="335CCE9E" w14:textId="77777777" w:rsidR="00F24D75" w:rsidRPr="00C22A31" w:rsidRDefault="00F24D75" w:rsidP="00F24D75">
            <w:pPr>
              <w:jc w:val="left"/>
              <w:rPr>
                <w:rFonts w:eastAsia="Times New Roman"/>
                <w:sz w:val="22"/>
              </w:rPr>
            </w:pPr>
          </w:p>
        </w:tc>
        <w:tc>
          <w:tcPr>
            <w:tcW w:w="1701" w:type="dxa"/>
            <w:shd w:val="clear" w:color="auto" w:fill="auto"/>
          </w:tcPr>
          <w:p w14:paraId="0A6F426B" w14:textId="77777777" w:rsidR="00F24D75" w:rsidRPr="00C22A31" w:rsidRDefault="00F24D75" w:rsidP="00F24D75">
            <w:pPr>
              <w:jc w:val="left"/>
              <w:rPr>
                <w:sz w:val="22"/>
              </w:rPr>
            </w:pPr>
            <w:r w:rsidRPr="00C22A31">
              <w:rPr>
                <w:sz w:val="22"/>
              </w:rPr>
              <w:t>Criteriul 1.2.2</w:t>
            </w:r>
          </w:p>
        </w:tc>
        <w:tc>
          <w:tcPr>
            <w:tcW w:w="1560" w:type="dxa"/>
            <w:shd w:val="clear" w:color="auto" w:fill="auto"/>
          </w:tcPr>
          <w:p w14:paraId="6953AD21"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14:paraId="4A25B5E9" w14:textId="77777777" w:rsidR="00F24D75" w:rsidRPr="00C22A31" w:rsidRDefault="00F24D75" w:rsidP="00F24D75">
            <w:pPr>
              <w:jc w:val="center"/>
              <w:rPr>
                <w:rFonts w:eastAsia="Times New Roman"/>
                <w:sz w:val="22"/>
              </w:rPr>
            </w:pPr>
            <w:r w:rsidRPr="00C22A31">
              <w:rPr>
                <w:rFonts w:eastAsia="Times New Roman"/>
                <w:sz w:val="22"/>
              </w:rPr>
              <w:t>2</w:t>
            </w:r>
          </w:p>
        </w:tc>
        <w:tc>
          <w:tcPr>
            <w:tcW w:w="1275" w:type="dxa"/>
            <w:vMerge/>
            <w:shd w:val="clear" w:color="auto" w:fill="auto"/>
          </w:tcPr>
          <w:p w14:paraId="23C08D34" w14:textId="77777777" w:rsidR="00F24D75" w:rsidRPr="00C22A31" w:rsidRDefault="00F24D75" w:rsidP="00F24D75">
            <w:pPr>
              <w:jc w:val="center"/>
              <w:rPr>
                <w:rFonts w:eastAsia="Times New Roman"/>
                <w:sz w:val="22"/>
              </w:rPr>
            </w:pPr>
          </w:p>
        </w:tc>
      </w:tr>
      <w:tr w:rsidR="00F24D75" w:rsidRPr="00C22A31" w14:paraId="776977BB" w14:textId="77777777" w:rsidTr="00AB6218">
        <w:tc>
          <w:tcPr>
            <w:tcW w:w="2127" w:type="dxa"/>
            <w:vMerge/>
            <w:tcBorders>
              <w:bottom w:val="single" w:sz="18" w:space="0" w:color="auto"/>
            </w:tcBorders>
            <w:shd w:val="clear" w:color="auto" w:fill="auto"/>
          </w:tcPr>
          <w:p w14:paraId="6C6281F8" w14:textId="77777777"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14:paraId="1A20FBE9" w14:textId="77777777" w:rsidR="00F24D75" w:rsidRPr="00C22A31" w:rsidRDefault="00F24D75" w:rsidP="00F24D75">
            <w:pPr>
              <w:jc w:val="left"/>
              <w:rPr>
                <w:rFonts w:eastAsia="Times New Roman"/>
                <w:sz w:val="22"/>
              </w:rPr>
            </w:pPr>
            <w:r w:rsidRPr="00C22A31">
              <w:rPr>
                <w:rFonts w:eastAsia="Times New Roman"/>
                <w:sz w:val="22"/>
              </w:rPr>
              <w:t>Indicator 1.3.</w:t>
            </w:r>
          </w:p>
        </w:tc>
        <w:tc>
          <w:tcPr>
            <w:tcW w:w="1701" w:type="dxa"/>
            <w:tcBorders>
              <w:bottom w:val="single" w:sz="18" w:space="0" w:color="auto"/>
            </w:tcBorders>
            <w:shd w:val="clear" w:color="auto" w:fill="auto"/>
          </w:tcPr>
          <w:p w14:paraId="7E6CD403" w14:textId="77777777" w:rsidR="00F24D75" w:rsidRPr="00C22A31" w:rsidRDefault="00F24D75" w:rsidP="00F24D75">
            <w:pPr>
              <w:jc w:val="left"/>
              <w:rPr>
                <w:rFonts w:eastAsia="Times New Roman"/>
                <w:sz w:val="22"/>
              </w:rPr>
            </w:pPr>
            <w:r w:rsidRPr="00C22A31">
              <w:rPr>
                <w:rFonts w:eastAsia="Times New Roman"/>
                <w:sz w:val="22"/>
              </w:rPr>
              <w:t>Criteriul 1.3.1.</w:t>
            </w:r>
          </w:p>
        </w:tc>
        <w:tc>
          <w:tcPr>
            <w:tcW w:w="1560" w:type="dxa"/>
            <w:tcBorders>
              <w:bottom w:val="single" w:sz="18" w:space="0" w:color="auto"/>
            </w:tcBorders>
            <w:shd w:val="clear" w:color="auto" w:fill="auto"/>
          </w:tcPr>
          <w:p w14:paraId="300E6409"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bottom w:val="single" w:sz="18" w:space="0" w:color="auto"/>
            </w:tcBorders>
            <w:shd w:val="clear" w:color="auto" w:fill="auto"/>
          </w:tcPr>
          <w:p w14:paraId="33208B4E" w14:textId="77777777" w:rsidR="00F24D75" w:rsidRPr="00C22A31" w:rsidRDefault="00F24D75" w:rsidP="00F24D75">
            <w:pPr>
              <w:jc w:val="center"/>
              <w:rPr>
                <w:rFonts w:eastAsia="Times New Roman"/>
                <w:sz w:val="22"/>
              </w:rPr>
            </w:pPr>
            <w:r w:rsidRPr="00C22A31">
              <w:rPr>
                <w:rFonts w:eastAsia="Times New Roman"/>
                <w:sz w:val="22"/>
              </w:rPr>
              <w:t>2</w:t>
            </w:r>
          </w:p>
        </w:tc>
        <w:tc>
          <w:tcPr>
            <w:tcW w:w="1275" w:type="dxa"/>
            <w:vMerge/>
            <w:tcBorders>
              <w:bottom w:val="single" w:sz="18" w:space="0" w:color="auto"/>
            </w:tcBorders>
            <w:shd w:val="clear" w:color="auto" w:fill="auto"/>
          </w:tcPr>
          <w:p w14:paraId="028D079B" w14:textId="77777777" w:rsidR="00F24D75" w:rsidRPr="00C22A31" w:rsidRDefault="00F24D75" w:rsidP="00F24D75">
            <w:pPr>
              <w:jc w:val="center"/>
              <w:rPr>
                <w:rFonts w:eastAsia="Times New Roman"/>
                <w:sz w:val="22"/>
              </w:rPr>
            </w:pPr>
          </w:p>
        </w:tc>
      </w:tr>
      <w:tr w:rsidR="00F24D75" w:rsidRPr="00C22A31" w14:paraId="274EB6FB" w14:textId="77777777" w:rsidTr="00AB6218">
        <w:trPr>
          <w:trHeight w:val="196"/>
        </w:trPr>
        <w:tc>
          <w:tcPr>
            <w:tcW w:w="2127" w:type="dxa"/>
            <w:vMerge w:val="restart"/>
            <w:tcBorders>
              <w:top w:val="single" w:sz="18" w:space="0" w:color="auto"/>
            </w:tcBorders>
            <w:shd w:val="clear" w:color="auto" w:fill="auto"/>
          </w:tcPr>
          <w:p w14:paraId="24234A82" w14:textId="77777777" w:rsidR="00F24D75" w:rsidRPr="00C22A31" w:rsidRDefault="00F24D75" w:rsidP="00F24D75">
            <w:pPr>
              <w:jc w:val="center"/>
              <w:rPr>
                <w:rFonts w:eastAsia="Times New Roman"/>
                <w:sz w:val="22"/>
              </w:rPr>
            </w:pPr>
            <w:r w:rsidRPr="00C22A31">
              <w:rPr>
                <w:rFonts w:eastAsia="Times New Roman"/>
                <w:sz w:val="22"/>
              </w:rPr>
              <w:t>Domeniul 2: CURRICULUM</w:t>
            </w:r>
          </w:p>
          <w:p w14:paraId="78EE144C" w14:textId="77777777" w:rsidR="00F24D75" w:rsidRPr="00C22A31" w:rsidRDefault="00F24D75" w:rsidP="00F24D75">
            <w:pPr>
              <w:jc w:val="center"/>
              <w:rPr>
                <w:rFonts w:eastAsia="Times New Roman"/>
                <w:sz w:val="22"/>
              </w:rPr>
            </w:pPr>
            <w:r w:rsidRPr="00C22A31">
              <w:rPr>
                <w:rFonts w:eastAsia="Times New Roman"/>
                <w:sz w:val="22"/>
              </w:rPr>
              <w:t>(6 p.)</w:t>
            </w:r>
          </w:p>
        </w:tc>
        <w:tc>
          <w:tcPr>
            <w:tcW w:w="1559" w:type="dxa"/>
            <w:tcBorders>
              <w:top w:val="single" w:sz="18" w:space="0" w:color="auto"/>
            </w:tcBorders>
            <w:shd w:val="clear" w:color="auto" w:fill="auto"/>
          </w:tcPr>
          <w:p w14:paraId="608D94DA" w14:textId="77777777" w:rsidR="00F24D75" w:rsidRPr="00C22A31" w:rsidRDefault="00F24D75" w:rsidP="00F24D75">
            <w:pPr>
              <w:jc w:val="left"/>
              <w:rPr>
                <w:rFonts w:eastAsia="Times New Roman"/>
                <w:sz w:val="22"/>
              </w:rPr>
            </w:pPr>
            <w:r w:rsidRPr="00C22A31">
              <w:rPr>
                <w:rFonts w:eastAsia="Times New Roman"/>
                <w:sz w:val="22"/>
              </w:rPr>
              <w:t>Indicator 2.1.</w:t>
            </w:r>
          </w:p>
        </w:tc>
        <w:tc>
          <w:tcPr>
            <w:tcW w:w="1701" w:type="dxa"/>
            <w:tcBorders>
              <w:top w:val="single" w:sz="18" w:space="0" w:color="auto"/>
            </w:tcBorders>
            <w:shd w:val="clear" w:color="auto" w:fill="auto"/>
          </w:tcPr>
          <w:p w14:paraId="3294691B" w14:textId="77777777" w:rsidR="00F24D75" w:rsidRPr="00C22A31" w:rsidRDefault="00F24D75" w:rsidP="00F24D75">
            <w:pPr>
              <w:jc w:val="left"/>
              <w:rPr>
                <w:sz w:val="22"/>
              </w:rPr>
            </w:pPr>
            <w:r w:rsidRPr="00C22A31">
              <w:rPr>
                <w:sz w:val="22"/>
              </w:rPr>
              <w:t>Criteriul 2.1.1.</w:t>
            </w:r>
          </w:p>
        </w:tc>
        <w:tc>
          <w:tcPr>
            <w:tcW w:w="1560" w:type="dxa"/>
            <w:tcBorders>
              <w:top w:val="single" w:sz="18" w:space="0" w:color="auto"/>
            </w:tcBorders>
            <w:shd w:val="clear" w:color="auto" w:fill="auto"/>
          </w:tcPr>
          <w:p w14:paraId="0290F898" w14:textId="77777777" w:rsidR="00F24D75" w:rsidRPr="00C22A31" w:rsidRDefault="00F24D75" w:rsidP="00F24D75">
            <w:pPr>
              <w:jc w:val="center"/>
              <w:rPr>
                <w:rFonts w:eastAsia="Times New Roman"/>
                <w:sz w:val="22"/>
              </w:rPr>
            </w:pPr>
            <w:r w:rsidRPr="00C22A31">
              <w:rPr>
                <w:rFonts w:eastAsia="Times New Roman"/>
                <w:sz w:val="22"/>
              </w:rPr>
              <w:t>1</w:t>
            </w:r>
          </w:p>
        </w:tc>
        <w:tc>
          <w:tcPr>
            <w:tcW w:w="1134" w:type="dxa"/>
            <w:tcBorders>
              <w:top w:val="single" w:sz="18" w:space="0" w:color="auto"/>
            </w:tcBorders>
            <w:shd w:val="clear" w:color="auto" w:fill="auto"/>
          </w:tcPr>
          <w:p w14:paraId="0E9D9326" w14:textId="77777777" w:rsidR="00F24D75" w:rsidRPr="00C22A31" w:rsidRDefault="00F24D75" w:rsidP="00F24D75">
            <w:pPr>
              <w:jc w:val="center"/>
              <w:rPr>
                <w:rFonts w:eastAsia="Times New Roman"/>
                <w:sz w:val="22"/>
              </w:rPr>
            </w:pPr>
            <w:r w:rsidRPr="00C22A31">
              <w:rPr>
                <w:rFonts w:eastAsia="Times New Roman"/>
                <w:sz w:val="22"/>
              </w:rPr>
              <w:t>1</w:t>
            </w:r>
          </w:p>
        </w:tc>
        <w:tc>
          <w:tcPr>
            <w:tcW w:w="1275" w:type="dxa"/>
            <w:vMerge w:val="restart"/>
            <w:tcBorders>
              <w:top w:val="single" w:sz="18" w:space="0" w:color="auto"/>
            </w:tcBorders>
            <w:shd w:val="clear" w:color="auto" w:fill="auto"/>
          </w:tcPr>
          <w:p w14:paraId="4E22C790" w14:textId="77777777" w:rsidR="00F24D75" w:rsidRPr="00C22A31" w:rsidRDefault="00F24D75" w:rsidP="00F24D75">
            <w:pPr>
              <w:jc w:val="center"/>
              <w:rPr>
                <w:rFonts w:eastAsia="Times New Roman"/>
                <w:sz w:val="22"/>
              </w:rPr>
            </w:pPr>
            <w:r w:rsidRPr="00C22A31">
              <w:rPr>
                <w:rFonts w:eastAsia="Times New Roman"/>
                <w:sz w:val="22"/>
              </w:rPr>
              <w:t>6</w:t>
            </w:r>
          </w:p>
        </w:tc>
      </w:tr>
      <w:tr w:rsidR="00F24D75" w:rsidRPr="00C22A31" w14:paraId="3041CFD6" w14:textId="77777777" w:rsidTr="00AB6218">
        <w:tc>
          <w:tcPr>
            <w:tcW w:w="2127" w:type="dxa"/>
            <w:vMerge/>
            <w:shd w:val="clear" w:color="auto" w:fill="auto"/>
          </w:tcPr>
          <w:p w14:paraId="11CE8298" w14:textId="77777777" w:rsidR="00F24D75" w:rsidRPr="00C22A31" w:rsidRDefault="00F24D75" w:rsidP="00F24D75">
            <w:pPr>
              <w:jc w:val="center"/>
              <w:rPr>
                <w:rFonts w:eastAsia="Times New Roman"/>
                <w:sz w:val="22"/>
              </w:rPr>
            </w:pPr>
          </w:p>
        </w:tc>
        <w:tc>
          <w:tcPr>
            <w:tcW w:w="1559" w:type="dxa"/>
            <w:shd w:val="clear" w:color="auto" w:fill="auto"/>
          </w:tcPr>
          <w:p w14:paraId="3A74B8AB" w14:textId="77777777" w:rsidR="00F24D75" w:rsidRPr="00C22A31" w:rsidRDefault="00F24D75" w:rsidP="00F24D75">
            <w:pPr>
              <w:jc w:val="left"/>
              <w:rPr>
                <w:rFonts w:eastAsia="Times New Roman"/>
                <w:sz w:val="22"/>
              </w:rPr>
            </w:pPr>
            <w:r w:rsidRPr="00C22A31">
              <w:rPr>
                <w:rFonts w:eastAsia="Times New Roman"/>
                <w:sz w:val="22"/>
              </w:rPr>
              <w:t>Indicator 2.2.</w:t>
            </w:r>
          </w:p>
        </w:tc>
        <w:tc>
          <w:tcPr>
            <w:tcW w:w="1701" w:type="dxa"/>
            <w:shd w:val="clear" w:color="auto" w:fill="auto"/>
          </w:tcPr>
          <w:p w14:paraId="2ADD3B7C" w14:textId="77777777" w:rsidR="00F24D75" w:rsidRPr="00C22A31" w:rsidRDefault="00F24D75" w:rsidP="00F24D75">
            <w:pPr>
              <w:jc w:val="left"/>
              <w:rPr>
                <w:sz w:val="22"/>
              </w:rPr>
            </w:pPr>
            <w:r w:rsidRPr="00C22A31">
              <w:rPr>
                <w:sz w:val="22"/>
              </w:rPr>
              <w:t>Criteriul 2.3.1.</w:t>
            </w:r>
          </w:p>
        </w:tc>
        <w:tc>
          <w:tcPr>
            <w:tcW w:w="1560" w:type="dxa"/>
            <w:shd w:val="clear" w:color="auto" w:fill="auto"/>
          </w:tcPr>
          <w:p w14:paraId="043FC2D7" w14:textId="77777777" w:rsidR="00F24D75" w:rsidRPr="00C22A31" w:rsidRDefault="00F24D75" w:rsidP="00F24D75">
            <w:pPr>
              <w:jc w:val="center"/>
              <w:rPr>
                <w:rFonts w:eastAsia="Times New Roman"/>
                <w:sz w:val="22"/>
              </w:rPr>
            </w:pPr>
            <w:r w:rsidRPr="00C22A31">
              <w:rPr>
                <w:rFonts w:eastAsia="Times New Roman"/>
                <w:sz w:val="22"/>
              </w:rPr>
              <w:t>3</w:t>
            </w:r>
          </w:p>
        </w:tc>
        <w:tc>
          <w:tcPr>
            <w:tcW w:w="1134" w:type="dxa"/>
            <w:shd w:val="clear" w:color="auto" w:fill="auto"/>
          </w:tcPr>
          <w:p w14:paraId="1D226DD3" w14:textId="77777777" w:rsidR="00F24D75" w:rsidRPr="00C22A31" w:rsidRDefault="00F24D75" w:rsidP="00F24D75">
            <w:pPr>
              <w:jc w:val="center"/>
              <w:rPr>
                <w:rFonts w:eastAsia="Times New Roman"/>
                <w:sz w:val="22"/>
              </w:rPr>
            </w:pPr>
            <w:r w:rsidRPr="00C22A31">
              <w:rPr>
                <w:rFonts w:eastAsia="Times New Roman"/>
                <w:sz w:val="22"/>
              </w:rPr>
              <w:t>3</w:t>
            </w:r>
          </w:p>
        </w:tc>
        <w:tc>
          <w:tcPr>
            <w:tcW w:w="1275" w:type="dxa"/>
            <w:vMerge/>
            <w:shd w:val="clear" w:color="auto" w:fill="auto"/>
          </w:tcPr>
          <w:p w14:paraId="4CDC0893" w14:textId="77777777" w:rsidR="00F24D75" w:rsidRPr="00C22A31" w:rsidRDefault="00F24D75" w:rsidP="00F24D75">
            <w:pPr>
              <w:jc w:val="center"/>
              <w:rPr>
                <w:rFonts w:eastAsia="Times New Roman"/>
                <w:sz w:val="22"/>
              </w:rPr>
            </w:pPr>
          </w:p>
        </w:tc>
      </w:tr>
      <w:tr w:rsidR="00F24D75" w:rsidRPr="00C22A31" w14:paraId="76D342B9" w14:textId="77777777" w:rsidTr="00AB6218">
        <w:tc>
          <w:tcPr>
            <w:tcW w:w="2127" w:type="dxa"/>
            <w:vMerge/>
            <w:tcBorders>
              <w:bottom w:val="single" w:sz="18" w:space="0" w:color="auto"/>
            </w:tcBorders>
            <w:shd w:val="clear" w:color="auto" w:fill="auto"/>
          </w:tcPr>
          <w:p w14:paraId="67CF15D0" w14:textId="77777777"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14:paraId="0E84BAEF" w14:textId="77777777" w:rsidR="00F24D75" w:rsidRPr="00C22A31" w:rsidRDefault="00F24D75" w:rsidP="00F24D75">
            <w:pPr>
              <w:jc w:val="left"/>
              <w:rPr>
                <w:rFonts w:eastAsia="Times New Roman"/>
                <w:sz w:val="22"/>
              </w:rPr>
            </w:pPr>
            <w:r w:rsidRPr="00C22A31">
              <w:rPr>
                <w:rFonts w:eastAsia="Times New Roman"/>
                <w:sz w:val="22"/>
              </w:rPr>
              <w:t>Indicator 2.3.</w:t>
            </w:r>
          </w:p>
        </w:tc>
        <w:tc>
          <w:tcPr>
            <w:tcW w:w="1701" w:type="dxa"/>
            <w:tcBorders>
              <w:bottom w:val="single" w:sz="18" w:space="0" w:color="auto"/>
            </w:tcBorders>
            <w:shd w:val="clear" w:color="auto" w:fill="auto"/>
          </w:tcPr>
          <w:p w14:paraId="15042BA8" w14:textId="77777777" w:rsidR="00F24D75" w:rsidRPr="00C22A31" w:rsidRDefault="00F24D75" w:rsidP="00F24D75">
            <w:pPr>
              <w:jc w:val="left"/>
              <w:rPr>
                <w:sz w:val="22"/>
              </w:rPr>
            </w:pPr>
            <w:r w:rsidRPr="00C22A31">
              <w:rPr>
                <w:sz w:val="22"/>
              </w:rPr>
              <w:t>Criteriul 2.3.1.</w:t>
            </w:r>
          </w:p>
        </w:tc>
        <w:tc>
          <w:tcPr>
            <w:tcW w:w="1560" w:type="dxa"/>
            <w:tcBorders>
              <w:bottom w:val="single" w:sz="18" w:space="0" w:color="auto"/>
            </w:tcBorders>
            <w:shd w:val="clear" w:color="auto" w:fill="auto"/>
          </w:tcPr>
          <w:p w14:paraId="5C0B94C9"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bottom w:val="single" w:sz="18" w:space="0" w:color="auto"/>
            </w:tcBorders>
            <w:shd w:val="clear" w:color="auto" w:fill="auto"/>
          </w:tcPr>
          <w:p w14:paraId="4357CB2C" w14:textId="77777777" w:rsidR="00F24D75" w:rsidRPr="00C22A31" w:rsidRDefault="00F24D75" w:rsidP="00F24D75">
            <w:pPr>
              <w:jc w:val="center"/>
              <w:rPr>
                <w:rFonts w:eastAsia="Times New Roman"/>
                <w:sz w:val="22"/>
              </w:rPr>
            </w:pPr>
            <w:r w:rsidRPr="00C22A31">
              <w:rPr>
                <w:rFonts w:eastAsia="Times New Roman"/>
                <w:sz w:val="22"/>
              </w:rPr>
              <w:t>2</w:t>
            </w:r>
          </w:p>
        </w:tc>
        <w:tc>
          <w:tcPr>
            <w:tcW w:w="1275" w:type="dxa"/>
            <w:vMerge/>
            <w:tcBorders>
              <w:bottom w:val="single" w:sz="18" w:space="0" w:color="auto"/>
            </w:tcBorders>
            <w:shd w:val="clear" w:color="auto" w:fill="auto"/>
          </w:tcPr>
          <w:p w14:paraId="1A1A1CE5" w14:textId="77777777" w:rsidR="00F24D75" w:rsidRPr="00C22A31" w:rsidRDefault="00F24D75" w:rsidP="00F24D75">
            <w:pPr>
              <w:jc w:val="center"/>
              <w:rPr>
                <w:rFonts w:eastAsia="Times New Roman"/>
                <w:sz w:val="22"/>
              </w:rPr>
            </w:pPr>
          </w:p>
        </w:tc>
      </w:tr>
      <w:tr w:rsidR="00F24D75" w:rsidRPr="00C22A31" w14:paraId="64E8BD66" w14:textId="77777777" w:rsidTr="00AB6218">
        <w:trPr>
          <w:trHeight w:val="150"/>
        </w:trPr>
        <w:tc>
          <w:tcPr>
            <w:tcW w:w="2127" w:type="dxa"/>
            <w:vMerge w:val="restart"/>
            <w:tcBorders>
              <w:top w:val="single" w:sz="18" w:space="0" w:color="auto"/>
            </w:tcBorders>
            <w:shd w:val="clear" w:color="auto" w:fill="auto"/>
          </w:tcPr>
          <w:p w14:paraId="21B3A2A1" w14:textId="77777777" w:rsidR="00F24D75" w:rsidRPr="00C22A31" w:rsidRDefault="00F24D75" w:rsidP="00F24D75">
            <w:pPr>
              <w:jc w:val="center"/>
              <w:rPr>
                <w:rFonts w:eastAsia="Times New Roman"/>
                <w:sz w:val="22"/>
              </w:rPr>
            </w:pPr>
            <w:r w:rsidRPr="00C22A31">
              <w:rPr>
                <w:rFonts w:eastAsia="Times New Roman"/>
                <w:sz w:val="22"/>
              </w:rPr>
              <w:t>Domeniul 3: RESURSE UMANE</w:t>
            </w:r>
          </w:p>
          <w:p w14:paraId="0372B1DD" w14:textId="77777777" w:rsidR="00F24D75" w:rsidRPr="00C22A31" w:rsidRDefault="00F24D75" w:rsidP="00F24D75">
            <w:pPr>
              <w:jc w:val="center"/>
              <w:rPr>
                <w:rFonts w:eastAsia="Times New Roman"/>
                <w:sz w:val="22"/>
              </w:rPr>
            </w:pPr>
            <w:r w:rsidRPr="00C22A31">
              <w:rPr>
                <w:rFonts w:eastAsia="Times New Roman"/>
                <w:sz w:val="22"/>
              </w:rPr>
              <w:t>(7 p.)</w:t>
            </w:r>
          </w:p>
        </w:tc>
        <w:tc>
          <w:tcPr>
            <w:tcW w:w="1559" w:type="dxa"/>
            <w:tcBorders>
              <w:top w:val="single" w:sz="18" w:space="0" w:color="auto"/>
            </w:tcBorders>
            <w:shd w:val="clear" w:color="auto" w:fill="auto"/>
          </w:tcPr>
          <w:p w14:paraId="621E27AD" w14:textId="77777777" w:rsidR="00F24D75" w:rsidRPr="00C22A31" w:rsidRDefault="00F24D75" w:rsidP="00F24D75">
            <w:pPr>
              <w:jc w:val="left"/>
              <w:rPr>
                <w:rFonts w:eastAsia="Times New Roman"/>
                <w:sz w:val="22"/>
              </w:rPr>
            </w:pPr>
            <w:r w:rsidRPr="00C22A31">
              <w:rPr>
                <w:rFonts w:eastAsia="Times New Roman"/>
                <w:sz w:val="22"/>
              </w:rPr>
              <w:t>Indicator 3.1.</w:t>
            </w:r>
          </w:p>
        </w:tc>
        <w:tc>
          <w:tcPr>
            <w:tcW w:w="1701" w:type="dxa"/>
            <w:tcBorders>
              <w:top w:val="single" w:sz="18" w:space="0" w:color="auto"/>
            </w:tcBorders>
            <w:shd w:val="clear" w:color="auto" w:fill="auto"/>
          </w:tcPr>
          <w:p w14:paraId="39E5011F" w14:textId="77777777" w:rsidR="00F24D75" w:rsidRPr="00C22A31" w:rsidRDefault="00F24D75" w:rsidP="00F24D75">
            <w:pPr>
              <w:jc w:val="left"/>
              <w:rPr>
                <w:sz w:val="22"/>
              </w:rPr>
            </w:pPr>
            <w:r w:rsidRPr="00C22A31">
              <w:rPr>
                <w:sz w:val="22"/>
              </w:rPr>
              <w:t>Criteriul 3.1.1.</w:t>
            </w:r>
          </w:p>
        </w:tc>
        <w:tc>
          <w:tcPr>
            <w:tcW w:w="1560" w:type="dxa"/>
            <w:tcBorders>
              <w:top w:val="single" w:sz="18" w:space="0" w:color="auto"/>
            </w:tcBorders>
            <w:shd w:val="clear" w:color="auto" w:fill="auto"/>
          </w:tcPr>
          <w:p w14:paraId="2168E3F8" w14:textId="77777777" w:rsidR="00F24D75" w:rsidRPr="00C22A31" w:rsidRDefault="00C11C76" w:rsidP="00F24D75">
            <w:pPr>
              <w:jc w:val="center"/>
              <w:rPr>
                <w:rFonts w:eastAsia="Times New Roman"/>
                <w:sz w:val="22"/>
              </w:rPr>
            </w:pPr>
            <w:r w:rsidRPr="00C22A31">
              <w:rPr>
                <w:rFonts w:eastAsia="Times New Roman"/>
                <w:sz w:val="22"/>
              </w:rPr>
              <w:t>Nu se aplică</w:t>
            </w:r>
          </w:p>
        </w:tc>
        <w:tc>
          <w:tcPr>
            <w:tcW w:w="1134" w:type="dxa"/>
            <w:tcBorders>
              <w:top w:val="single" w:sz="18" w:space="0" w:color="auto"/>
            </w:tcBorders>
            <w:shd w:val="clear" w:color="auto" w:fill="auto"/>
          </w:tcPr>
          <w:p w14:paraId="4FFE758A" w14:textId="77777777" w:rsidR="00F24D75" w:rsidRPr="00C22A31" w:rsidRDefault="00C11C76" w:rsidP="00F24D75">
            <w:pPr>
              <w:jc w:val="center"/>
              <w:rPr>
                <w:rFonts w:eastAsia="Times New Roman"/>
                <w:sz w:val="22"/>
              </w:rPr>
            </w:pPr>
            <w:r w:rsidRPr="00C22A31">
              <w:rPr>
                <w:rFonts w:eastAsia="Times New Roman"/>
                <w:sz w:val="22"/>
              </w:rPr>
              <w:t>-</w:t>
            </w:r>
          </w:p>
        </w:tc>
        <w:tc>
          <w:tcPr>
            <w:tcW w:w="1275" w:type="dxa"/>
            <w:vMerge w:val="restart"/>
            <w:tcBorders>
              <w:top w:val="single" w:sz="18" w:space="0" w:color="auto"/>
            </w:tcBorders>
            <w:shd w:val="clear" w:color="auto" w:fill="auto"/>
          </w:tcPr>
          <w:p w14:paraId="6FEFFDCE" w14:textId="77777777" w:rsidR="00F24D75" w:rsidRPr="00C22A31" w:rsidRDefault="00C11C76" w:rsidP="00F24D75">
            <w:pPr>
              <w:jc w:val="center"/>
              <w:rPr>
                <w:rFonts w:eastAsia="Times New Roman"/>
                <w:sz w:val="22"/>
              </w:rPr>
            </w:pPr>
            <w:r w:rsidRPr="00C22A31">
              <w:rPr>
                <w:rFonts w:eastAsia="Times New Roman"/>
                <w:sz w:val="22"/>
              </w:rPr>
              <w:t>4</w:t>
            </w:r>
            <w:r w:rsidR="00F24D75" w:rsidRPr="00C22A31">
              <w:rPr>
                <w:rFonts w:eastAsia="Times New Roman"/>
                <w:sz w:val="22"/>
              </w:rPr>
              <w:t>,75</w:t>
            </w:r>
          </w:p>
        </w:tc>
      </w:tr>
      <w:tr w:rsidR="00F24D75" w:rsidRPr="00C22A31" w14:paraId="6E29612B" w14:textId="77777777" w:rsidTr="00AB6218">
        <w:tc>
          <w:tcPr>
            <w:tcW w:w="2127" w:type="dxa"/>
            <w:vMerge/>
            <w:shd w:val="clear" w:color="auto" w:fill="auto"/>
          </w:tcPr>
          <w:p w14:paraId="4FB6CBBE" w14:textId="77777777" w:rsidR="00F24D75" w:rsidRPr="00C22A31" w:rsidRDefault="00F24D75" w:rsidP="00F24D75">
            <w:pPr>
              <w:jc w:val="center"/>
              <w:rPr>
                <w:rFonts w:eastAsia="Times New Roman"/>
                <w:sz w:val="22"/>
              </w:rPr>
            </w:pPr>
          </w:p>
        </w:tc>
        <w:tc>
          <w:tcPr>
            <w:tcW w:w="1559" w:type="dxa"/>
            <w:shd w:val="clear" w:color="auto" w:fill="auto"/>
          </w:tcPr>
          <w:p w14:paraId="32B3221F" w14:textId="77777777" w:rsidR="00F24D75" w:rsidRPr="00C22A31" w:rsidRDefault="00F24D75" w:rsidP="00F24D75">
            <w:pPr>
              <w:jc w:val="left"/>
              <w:rPr>
                <w:rFonts w:eastAsia="Times New Roman"/>
                <w:sz w:val="22"/>
              </w:rPr>
            </w:pPr>
            <w:r w:rsidRPr="00C22A31">
              <w:rPr>
                <w:rFonts w:eastAsia="Times New Roman"/>
                <w:sz w:val="22"/>
              </w:rPr>
              <w:t>Indicator 3.2.</w:t>
            </w:r>
          </w:p>
        </w:tc>
        <w:tc>
          <w:tcPr>
            <w:tcW w:w="1701" w:type="dxa"/>
            <w:shd w:val="clear" w:color="auto" w:fill="auto"/>
          </w:tcPr>
          <w:p w14:paraId="1D30E0E5" w14:textId="77777777" w:rsidR="00F24D75" w:rsidRPr="00C22A31" w:rsidRDefault="00F24D75" w:rsidP="00F24D75">
            <w:pPr>
              <w:jc w:val="left"/>
              <w:rPr>
                <w:sz w:val="22"/>
              </w:rPr>
            </w:pPr>
            <w:r w:rsidRPr="00C22A31">
              <w:rPr>
                <w:sz w:val="22"/>
              </w:rPr>
              <w:t>Criteriul 3.2.1</w:t>
            </w:r>
          </w:p>
        </w:tc>
        <w:tc>
          <w:tcPr>
            <w:tcW w:w="1560" w:type="dxa"/>
            <w:shd w:val="clear" w:color="auto" w:fill="auto"/>
          </w:tcPr>
          <w:p w14:paraId="77307EAA"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shd w:val="clear" w:color="auto" w:fill="auto"/>
          </w:tcPr>
          <w:p w14:paraId="1A7838EB" w14:textId="77777777" w:rsidR="00F24D75" w:rsidRPr="00C22A31" w:rsidRDefault="00F24D75" w:rsidP="00F24D75">
            <w:pPr>
              <w:jc w:val="center"/>
              <w:rPr>
                <w:rFonts w:eastAsia="Times New Roman"/>
                <w:sz w:val="22"/>
              </w:rPr>
            </w:pPr>
            <w:r w:rsidRPr="00C22A31">
              <w:rPr>
                <w:rFonts w:eastAsia="Times New Roman"/>
                <w:sz w:val="22"/>
              </w:rPr>
              <w:t>1,5</w:t>
            </w:r>
          </w:p>
        </w:tc>
        <w:tc>
          <w:tcPr>
            <w:tcW w:w="1275" w:type="dxa"/>
            <w:vMerge/>
            <w:shd w:val="clear" w:color="auto" w:fill="auto"/>
          </w:tcPr>
          <w:p w14:paraId="112C5E46" w14:textId="77777777" w:rsidR="00F24D75" w:rsidRPr="00C22A31" w:rsidRDefault="00F24D75" w:rsidP="00F24D75">
            <w:pPr>
              <w:jc w:val="center"/>
              <w:rPr>
                <w:rFonts w:eastAsia="Times New Roman"/>
                <w:sz w:val="22"/>
              </w:rPr>
            </w:pPr>
          </w:p>
        </w:tc>
      </w:tr>
      <w:tr w:rsidR="00F24D75" w:rsidRPr="00C22A31" w14:paraId="34EFB3E2" w14:textId="77777777" w:rsidTr="00AB6218">
        <w:tc>
          <w:tcPr>
            <w:tcW w:w="2127" w:type="dxa"/>
            <w:vMerge/>
            <w:shd w:val="clear" w:color="auto" w:fill="auto"/>
          </w:tcPr>
          <w:p w14:paraId="4481A23C" w14:textId="77777777" w:rsidR="00F24D75" w:rsidRPr="00C22A31" w:rsidRDefault="00F24D75" w:rsidP="00F24D75">
            <w:pPr>
              <w:jc w:val="center"/>
              <w:rPr>
                <w:rFonts w:eastAsia="Times New Roman"/>
                <w:sz w:val="22"/>
              </w:rPr>
            </w:pPr>
          </w:p>
        </w:tc>
        <w:tc>
          <w:tcPr>
            <w:tcW w:w="1559" w:type="dxa"/>
            <w:shd w:val="clear" w:color="auto" w:fill="auto"/>
          </w:tcPr>
          <w:p w14:paraId="3C39BC20" w14:textId="77777777" w:rsidR="00F24D75" w:rsidRPr="00C22A31" w:rsidRDefault="00F24D75" w:rsidP="00F24D75">
            <w:pPr>
              <w:jc w:val="left"/>
              <w:rPr>
                <w:sz w:val="22"/>
              </w:rPr>
            </w:pPr>
            <w:r w:rsidRPr="00C22A31">
              <w:rPr>
                <w:sz w:val="22"/>
              </w:rPr>
              <w:t>Indicator 3.3.</w:t>
            </w:r>
          </w:p>
        </w:tc>
        <w:tc>
          <w:tcPr>
            <w:tcW w:w="1701" w:type="dxa"/>
            <w:shd w:val="clear" w:color="auto" w:fill="auto"/>
          </w:tcPr>
          <w:p w14:paraId="0DF2F9C9" w14:textId="77777777" w:rsidR="00F24D75" w:rsidRPr="00C22A31" w:rsidRDefault="00F24D75" w:rsidP="00F24D75">
            <w:pPr>
              <w:jc w:val="left"/>
              <w:rPr>
                <w:sz w:val="22"/>
              </w:rPr>
            </w:pPr>
            <w:r w:rsidRPr="00C22A31">
              <w:rPr>
                <w:sz w:val="22"/>
              </w:rPr>
              <w:t>Criteriul 3.3.1</w:t>
            </w:r>
          </w:p>
        </w:tc>
        <w:tc>
          <w:tcPr>
            <w:tcW w:w="1560" w:type="dxa"/>
            <w:shd w:val="clear" w:color="auto" w:fill="auto"/>
          </w:tcPr>
          <w:p w14:paraId="3D65458C" w14:textId="77777777" w:rsidR="00F24D75" w:rsidRPr="00C22A31" w:rsidRDefault="00F24D75" w:rsidP="00F24D75">
            <w:pPr>
              <w:jc w:val="center"/>
              <w:rPr>
                <w:rFonts w:eastAsia="Times New Roman"/>
                <w:sz w:val="22"/>
              </w:rPr>
            </w:pPr>
            <w:r w:rsidRPr="00C22A31">
              <w:rPr>
                <w:rFonts w:eastAsia="Times New Roman"/>
                <w:sz w:val="22"/>
              </w:rPr>
              <w:t>1</w:t>
            </w:r>
          </w:p>
        </w:tc>
        <w:tc>
          <w:tcPr>
            <w:tcW w:w="1134" w:type="dxa"/>
            <w:shd w:val="clear" w:color="auto" w:fill="auto"/>
          </w:tcPr>
          <w:p w14:paraId="7129E82B" w14:textId="77777777" w:rsidR="00F24D75" w:rsidRPr="00C22A31" w:rsidRDefault="00F24D75" w:rsidP="00F24D75">
            <w:pPr>
              <w:jc w:val="center"/>
              <w:rPr>
                <w:rFonts w:eastAsia="Times New Roman"/>
                <w:sz w:val="22"/>
              </w:rPr>
            </w:pPr>
            <w:r w:rsidRPr="00C22A31">
              <w:rPr>
                <w:rFonts w:eastAsia="Times New Roman"/>
                <w:sz w:val="22"/>
              </w:rPr>
              <w:t>1</w:t>
            </w:r>
          </w:p>
        </w:tc>
        <w:tc>
          <w:tcPr>
            <w:tcW w:w="1275" w:type="dxa"/>
            <w:vMerge/>
            <w:shd w:val="clear" w:color="auto" w:fill="auto"/>
          </w:tcPr>
          <w:p w14:paraId="6FBCB16E" w14:textId="77777777" w:rsidR="00F24D75" w:rsidRPr="00C22A31" w:rsidRDefault="00F24D75" w:rsidP="00F24D75">
            <w:pPr>
              <w:jc w:val="center"/>
              <w:rPr>
                <w:rFonts w:eastAsia="Times New Roman"/>
                <w:sz w:val="22"/>
              </w:rPr>
            </w:pPr>
          </w:p>
        </w:tc>
      </w:tr>
      <w:tr w:rsidR="00F24D75" w:rsidRPr="00C22A31" w14:paraId="45EE8CDC" w14:textId="77777777" w:rsidTr="00AB6218">
        <w:tc>
          <w:tcPr>
            <w:tcW w:w="2127" w:type="dxa"/>
            <w:vMerge/>
            <w:tcBorders>
              <w:bottom w:val="single" w:sz="18" w:space="0" w:color="auto"/>
            </w:tcBorders>
            <w:shd w:val="clear" w:color="auto" w:fill="auto"/>
          </w:tcPr>
          <w:p w14:paraId="6AD4C6BB" w14:textId="77777777"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14:paraId="7FD8E7C5" w14:textId="77777777" w:rsidR="00F24D75" w:rsidRPr="00C22A31" w:rsidRDefault="00F24D75" w:rsidP="00F24D75">
            <w:pPr>
              <w:jc w:val="left"/>
              <w:rPr>
                <w:sz w:val="22"/>
              </w:rPr>
            </w:pPr>
            <w:r w:rsidRPr="00C22A31">
              <w:rPr>
                <w:sz w:val="22"/>
              </w:rPr>
              <w:t>Indicator 3.4.</w:t>
            </w:r>
          </w:p>
        </w:tc>
        <w:tc>
          <w:tcPr>
            <w:tcW w:w="1701" w:type="dxa"/>
            <w:tcBorders>
              <w:bottom w:val="single" w:sz="18" w:space="0" w:color="auto"/>
            </w:tcBorders>
            <w:shd w:val="clear" w:color="auto" w:fill="auto"/>
          </w:tcPr>
          <w:p w14:paraId="3F4069E0" w14:textId="77777777" w:rsidR="00F24D75" w:rsidRPr="00C22A31" w:rsidRDefault="00F24D75" w:rsidP="00F24D75">
            <w:pPr>
              <w:jc w:val="left"/>
              <w:rPr>
                <w:sz w:val="22"/>
              </w:rPr>
            </w:pPr>
            <w:r w:rsidRPr="00C22A31">
              <w:rPr>
                <w:sz w:val="22"/>
              </w:rPr>
              <w:t>Criteriul 3.4.1.</w:t>
            </w:r>
          </w:p>
        </w:tc>
        <w:tc>
          <w:tcPr>
            <w:tcW w:w="1560" w:type="dxa"/>
            <w:tcBorders>
              <w:bottom w:val="single" w:sz="18" w:space="0" w:color="auto"/>
            </w:tcBorders>
            <w:shd w:val="clear" w:color="auto" w:fill="auto"/>
          </w:tcPr>
          <w:p w14:paraId="252A9337" w14:textId="77777777"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14:paraId="6D5E5A7A" w14:textId="77777777" w:rsidR="00F24D75" w:rsidRPr="00C22A31" w:rsidRDefault="00F24D75" w:rsidP="00F24D75">
            <w:pPr>
              <w:jc w:val="center"/>
              <w:rPr>
                <w:rFonts w:eastAsia="Times New Roman"/>
                <w:sz w:val="22"/>
              </w:rPr>
            </w:pPr>
            <w:r w:rsidRPr="00C22A31">
              <w:rPr>
                <w:rFonts w:eastAsia="Times New Roman"/>
                <w:sz w:val="22"/>
              </w:rPr>
              <w:t>2,25</w:t>
            </w:r>
          </w:p>
        </w:tc>
        <w:tc>
          <w:tcPr>
            <w:tcW w:w="1275" w:type="dxa"/>
            <w:vMerge/>
            <w:tcBorders>
              <w:bottom w:val="single" w:sz="18" w:space="0" w:color="auto"/>
            </w:tcBorders>
            <w:shd w:val="clear" w:color="auto" w:fill="auto"/>
          </w:tcPr>
          <w:p w14:paraId="57C1EEAF" w14:textId="77777777" w:rsidR="00F24D75" w:rsidRPr="00C22A31" w:rsidRDefault="00F24D75" w:rsidP="00F24D75">
            <w:pPr>
              <w:jc w:val="center"/>
              <w:rPr>
                <w:rFonts w:eastAsia="Times New Roman"/>
                <w:sz w:val="22"/>
              </w:rPr>
            </w:pPr>
          </w:p>
        </w:tc>
      </w:tr>
      <w:tr w:rsidR="00F24D75" w:rsidRPr="00C22A31" w14:paraId="71F22DB1" w14:textId="77777777" w:rsidTr="00AB6218">
        <w:tc>
          <w:tcPr>
            <w:tcW w:w="2127" w:type="dxa"/>
            <w:vMerge w:val="restart"/>
            <w:tcBorders>
              <w:top w:val="single" w:sz="18" w:space="0" w:color="auto"/>
            </w:tcBorders>
            <w:shd w:val="clear" w:color="auto" w:fill="auto"/>
          </w:tcPr>
          <w:p w14:paraId="6B9EB33A" w14:textId="77777777" w:rsidR="00F24D75" w:rsidRPr="00C22A31" w:rsidRDefault="00F24D75" w:rsidP="00F24D75">
            <w:pPr>
              <w:jc w:val="center"/>
              <w:rPr>
                <w:rFonts w:eastAsia="Times New Roman"/>
                <w:sz w:val="22"/>
              </w:rPr>
            </w:pPr>
            <w:r w:rsidRPr="00C22A31">
              <w:rPr>
                <w:rFonts w:eastAsia="Times New Roman"/>
                <w:sz w:val="22"/>
              </w:rPr>
              <w:t>Domeniul 4: RESURSE FINANCIARE ȘI MATERIALE</w:t>
            </w:r>
          </w:p>
          <w:p w14:paraId="424EBA12" w14:textId="77777777" w:rsidR="00F24D75" w:rsidRPr="00C22A31" w:rsidRDefault="00F24D75" w:rsidP="00F24D75">
            <w:pPr>
              <w:jc w:val="center"/>
              <w:rPr>
                <w:rFonts w:eastAsia="Times New Roman"/>
                <w:sz w:val="22"/>
              </w:rPr>
            </w:pPr>
            <w:r w:rsidRPr="00C22A31">
              <w:rPr>
                <w:rFonts w:eastAsia="Times New Roman"/>
                <w:sz w:val="22"/>
              </w:rPr>
              <w:t>(6 p.)</w:t>
            </w:r>
          </w:p>
        </w:tc>
        <w:tc>
          <w:tcPr>
            <w:tcW w:w="1559" w:type="dxa"/>
            <w:tcBorders>
              <w:top w:val="single" w:sz="18" w:space="0" w:color="auto"/>
            </w:tcBorders>
            <w:shd w:val="clear" w:color="auto" w:fill="auto"/>
          </w:tcPr>
          <w:p w14:paraId="61452412" w14:textId="77777777" w:rsidR="00F24D75" w:rsidRPr="00C22A31" w:rsidRDefault="00F24D75" w:rsidP="00F24D75">
            <w:pPr>
              <w:jc w:val="left"/>
              <w:rPr>
                <w:sz w:val="22"/>
              </w:rPr>
            </w:pPr>
            <w:r w:rsidRPr="00C22A31">
              <w:rPr>
                <w:sz w:val="22"/>
              </w:rPr>
              <w:t>Indicator 4.1.</w:t>
            </w:r>
          </w:p>
        </w:tc>
        <w:tc>
          <w:tcPr>
            <w:tcW w:w="1701" w:type="dxa"/>
            <w:tcBorders>
              <w:top w:val="single" w:sz="18" w:space="0" w:color="auto"/>
            </w:tcBorders>
            <w:shd w:val="clear" w:color="auto" w:fill="auto"/>
          </w:tcPr>
          <w:p w14:paraId="3485B715" w14:textId="77777777" w:rsidR="00F24D75" w:rsidRPr="00C22A31" w:rsidRDefault="00F24D75" w:rsidP="00F24D75">
            <w:pPr>
              <w:jc w:val="left"/>
              <w:rPr>
                <w:sz w:val="22"/>
              </w:rPr>
            </w:pPr>
            <w:r w:rsidRPr="00C22A31">
              <w:rPr>
                <w:sz w:val="22"/>
              </w:rPr>
              <w:t>Criteriul 4.1.1.</w:t>
            </w:r>
          </w:p>
        </w:tc>
        <w:tc>
          <w:tcPr>
            <w:tcW w:w="1560" w:type="dxa"/>
            <w:tcBorders>
              <w:top w:val="single" w:sz="18" w:space="0" w:color="auto"/>
            </w:tcBorders>
            <w:shd w:val="clear" w:color="auto" w:fill="auto"/>
          </w:tcPr>
          <w:p w14:paraId="08CD73BA" w14:textId="77777777" w:rsidR="00F24D75" w:rsidRPr="00C22A31" w:rsidRDefault="00F24D75" w:rsidP="00F24D75">
            <w:pPr>
              <w:rPr>
                <w:rFonts w:eastAsia="Times New Roman"/>
                <w:sz w:val="22"/>
              </w:rPr>
            </w:pPr>
            <w:r w:rsidRPr="00C22A31">
              <w:rPr>
                <w:rFonts w:eastAsia="Times New Roman"/>
                <w:sz w:val="22"/>
              </w:rPr>
              <w:t>Nu se aplică</w:t>
            </w:r>
          </w:p>
        </w:tc>
        <w:tc>
          <w:tcPr>
            <w:tcW w:w="1134" w:type="dxa"/>
            <w:tcBorders>
              <w:top w:val="single" w:sz="18" w:space="0" w:color="auto"/>
            </w:tcBorders>
            <w:shd w:val="clear" w:color="auto" w:fill="auto"/>
          </w:tcPr>
          <w:p w14:paraId="4CDD6AE8" w14:textId="77777777" w:rsidR="00F24D75" w:rsidRPr="00C22A31" w:rsidRDefault="00F24D75" w:rsidP="00F24D75">
            <w:pPr>
              <w:jc w:val="center"/>
              <w:rPr>
                <w:rFonts w:eastAsia="Times New Roman"/>
                <w:sz w:val="22"/>
              </w:rPr>
            </w:pPr>
            <w:r w:rsidRPr="00C22A31">
              <w:rPr>
                <w:rFonts w:eastAsia="Times New Roman"/>
                <w:sz w:val="22"/>
              </w:rPr>
              <w:t>-</w:t>
            </w:r>
          </w:p>
        </w:tc>
        <w:tc>
          <w:tcPr>
            <w:tcW w:w="1275" w:type="dxa"/>
            <w:vMerge w:val="restart"/>
            <w:tcBorders>
              <w:top w:val="single" w:sz="18" w:space="0" w:color="auto"/>
            </w:tcBorders>
            <w:shd w:val="clear" w:color="auto" w:fill="auto"/>
          </w:tcPr>
          <w:p w14:paraId="655B12EE" w14:textId="77777777" w:rsidR="00F24D75" w:rsidRPr="00C22A31" w:rsidRDefault="00F24D75" w:rsidP="00F24D75">
            <w:pPr>
              <w:jc w:val="center"/>
              <w:rPr>
                <w:rFonts w:eastAsia="Times New Roman"/>
                <w:sz w:val="22"/>
              </w:rPr>
            </w:pPr>
            <w:r w:rsidRPr="00C22A31">
              <w:rPr>
                <w:rFonts w:eastAsia="Times New Roman"/>
                <w:sz w:val="22"/>
              </w:rPr>
              <w:t>-</w:t>
            </w:r>
          </w:p>
        </w:tc>
      </w:tr>
      <w:tr w:rsidR="00F24D75" w:rsidRPr="00C22A31" w14:paraId="0A671DA7" w14:textId="77777777" w:rsidTr="00AB6218">
        <w:tc>
          <w:tcPr>
            <w:tcW w:w="2127" w:type="dxa"/>
            <w:vMerge/>
            <w:shd w:val="clear" w:color="auto" w:fill="auto"/>
          </w:tcPr>
          <w:p w14:paraId="72CFDB74" w14:textId="77777777" w:rsidR="00F24D75" w:rsidRPr="00C22A31" w:rsidRDefault="00F24D75" w:rsidP="00F24D75">
            <w:pPr>
              <w:jc w:val="center"/>
              <w:rPr>
                <w:rFonts w:eastAsia="Times New Roman"/>
                <w:sz w:val="22"/>
              </w:rPr>
            </w:pPr>
          </w:p>
        </w:tc>
        <w:tc>
          <w:tcPr>
            <w:tcW w:w="1559" w:type="dxa"/>
            <w:shd w:val="clear" w:color="auto" w:fill="auto"/>
          </w:tcPr>
          <w:p w14:paraId="2B22F098" w14:textId="77777777" w:rsidR="00F24D75" w:rsidRPr="00C22A31" w:rsidRDefault="00F24D75" w:rsidP="00F24D75">
            <w:pPr>
              <w:jc w:val="left"/>
              <w:rPr>
                <w:sz w:val="22"/>
              </w:rPr>
            </w:pPr>
            <w:r w:rsidRPr="00C22A31">
              <w:rPr>
                <w:sz w:val="22"/>
              </w:rPr>
              <w:t>Indicator 4.2.</w:t>
            </w:r>
          </w:p>
        </w:tc>
        <w:tc>
          <w:tcPr>
            <w:tcW w:w="1701" w:type="dxa"/>
            <w:shd w:val="clear" w:color="auto" w:fill="auto"/>
          </w:tcPr>
          <w:p w14:paraId="7674D001" w14:textId="77777777" w:rsidR="00F24D75" w:rsidRPr="00C22A31" w:rsidRDefault="00F24D75" w:rsidP="00F24D75">
            <w:pPr>
              <w:jc w:val="left"/>
              <w:rPr>
                <w:sz w:val="22"/>
              </w:rPr>
            </w:pPr>
            <w:r w:rsidRPr="00C22A31">
              <w:rPr>
                <w:sz w:val="22"/>
              </w:rPr>
              <w:t>Criteriul 4.2.1.</w:t>
            </w:r>
          </w:p>
        </w:tc>
        <w:tc>
          <w:tcPr>
            <w:tcW w:w="1560" w:type="dxa"/>
            <w:shd w:val="clear" w:color="auto" w:fill="auto"/>
          </w:tcPr>
          <w:p w14:paraId="7A5CBFEE" w14:textId="77777777" w:rsidR="00F24D75" w:rsidRPr="00C22A31" w:rsidRDefault="00F24D75" w:rsidP="00F24D75">
            <w:pPr>
              <w:rPr>
                <w:sz w:val="22"/>
              </w:rPr>
            </w:pPr>
            <w:r w:rsidRPr="00C22A31">
              <w:rPr>
                <w:rFonts w:eastAsia="Times New Roman"/>
                <w:sz w:val="22"/>
              </w:rPr>
              <w:t>Nu se aplică</w:t>
            </w:r>
          </w:p>
        </w:tc>
        <w:tc>
          <w:tcPr>
            <w:tcW w:w="1134" w:type="dxa"/>
            <w:shd w:val="clear" w:color="auto" w:fill="auto"/>
          </w:tcPr>
          <w:p w14:paraId="533BFA2E" w14:textId="77777777" w:rsidR="00F24D75" w:rsidRPr="00C22A31" w:rsidRDefault="00F24D75" w:rsidP="00F24D75">
            <w:pPr>
              <w:jc w:val="center"/>
              <w:rPr>
                <w:rFonts w:eastAsia="Times New Roman"/>
                <w:sz w:val="22"/>
              </w:rPr>
            </w:pPr>
            <w:r w:rsidRPr="00C22A31">
              <w:rPr>
                <w:rFonts w:eastAsia="Times New Roman"/>
                <w:sz w:val="22"/>
              </w:rPr>
              <w:t>-</w:t>
            </w:r>
          </w:p>
        </w:tc>
        <w:tc>
          <w:tcPr>
            <w:tcW w:w="1275" w:type="dxa"/>
            <w:vMerge/>
            <w:shd w:val="clear" w:color="auto" w:fill="auto"/>
          </w:tcPr>
          <w:p w14:paraId="3EF9A621" w14:textId="77777777" w:rsidR="00F24D75" w:rsidRPr="00C22A31" w:rsidRDefault="00F24D75" w:rsidP="00F24D75">
            <w:pPr>
              <w:jc w:val="center"/>
              <w:rPr>
                <w:rFonts w:eastAsia="Times New Roman"/>
                <w:sz w:val="22"/>
              </w:rPr>
            </w:pPr>
          </w:p>
        </w:tc>
      </w:tr>
      <w:tr w:rsidR="00F24D75" w:rsidRPr="00C22A31" w14:paraId="1A1C26A1" w14:textId="77777777" w:rsidTr="00AB6218">
        <w:tc>
          <w:tcPr>
            <w:tcW w:w="2127" w:type="dxa"/>
            <w:vMerge/>
            <w:tcBorders>
              <w:bottom w:val="single" w:sz="18" w:space="0" w:color="auto"/>
            </w:tcBorders>
            <w:shd w:val="clear" w:color="auto" w:fill="auto"/>
          </w:tcPr>
          <w:p w14:paraId="30E94518" w14:textId="77777777"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14:paraId="000C70C1" w14:textId="77777777" w:rsidR="00F24D75" w:rsidRPr="00C22A31" w:rsidRDefault="00F24D75" w:rsidP="00F24D75">
            <w:pPr>
              <w:jc w:val="left"/>
              <w:rPr>
                <w:sz w:val="22"/>
              </w:rPr>
            </w:pPr>
            <w:r w:rsidRPr="00C22A31">
              <w:rPr>
                <w:sz w:val="22"/>
              </w:rPr>
              <w:t>Indicator 4.3.</w:t>
            </w:r>
          </w:p>
        </w:tc>
        <w:tc>
          <w:tcPr>
            <w:tcW w:w="1701" w:type="dxa"/>
            <w:tcBorders>
              <w:bottom w:val="single" w:sz="18" w:space="0" w:color="auto"/>
            </w:tcBorders>
            <w:shd w:val="clear" w:color="auto" w:fill="auto"/>
          </w:tcPr>
          <w:p w14:paraId="784E5714" w14:textId="77777777" w:rsidR="00F24D75" w:rsidRPr="00C22A31" w:rsidRDefault="00F24D75" w:rsidP="00F24D75">
            <w:pPr>
              <w:jc w:val="left"/>
              <w:rPr>
                <w:sz w:val="22"/>
              </w:rPr>
            </w:pPr>
            <w:r w:rsidRPr="00C22A31">
              <w:rPr>
                <w:sz w:val="22"/>
              </w:rPr>
              <w:t>Criteriul 4.3.1</w:t>
            </w:r>
          </w:p>
        </w:tc>
        <w:tc>
          <w:tcPr>
            <w:tcW w:w="1560" w:type="dxa"/>
            <w:tcBorders>
              <w:bottom w:val="single" w:sz="18" w:space="0" w:color="auto"/>
            </w:tcBorders>
            <w:shd w:val="clear" w:color="auto" w:fill="auto"/>
          </w:tcPr>
          <w:p w14:paraId="706F9898" w14:textId="77777777" w:rsidR="00F24D75" w:rsidRPr="00C22A31" w:rsidRDefault="00F24D75" w:rsidP="00F24D75">
            <w:pPr>
              <w:rPr>
                <w:sz w:val="22"/>
              </w:rPr>
            </w:pPr>
            <w:r w:rsidRPr="00C22A31">
              <w:rPr>
                <w:rFonts w:eastAsia="Times New Roman"/>
                <w:sz w:val="22"/>
              </w:rPr>
              <w:t>Nu se aplică</w:t>
            </w:r>
          </w:p>
        </w:tc>
        <w:tc>
          <w:tcPr>
            <w:tcW w:w="1134" w:type="dxa"/>
            <w:tcBorders>
              <w:bottom w:val="single" w:sz="18" w:space="0" w:color="auto"/>
            </w:tcBorders>
            <w:shd w:val="clear" w:color="auto" w:fill="auto"/>
          </w:tcPr>
          <w:p w14:paraId="043DF04A" w14:textId="77777777" w:rsidR="00F24D75" w:rsidRPr="00C22A31" w:rsidRDefault="00F24D75" w:rsidP="00F24D75">
            <w:pPr>
              <w:jc w:val="center"/>
              <w:rPr>
                <w:rFonts w:eastAsia="Times New Roman"/>
                <w:sz w:val="22"/>
              </w:rPr>
            </w:pPr>
            <w:r w:rsidRPr="00C22A31">
              <w:rPr>
                <w:rFonts w:eastAsia="Times New Roman"/>
                <w:sz w:val="22"/>
              </w:rPr>
              <w:t>-</w:t>
            </w:r>
          </w:p>
        </w:tc>
        <w:tc>
          <w:tcPr>
            <w:tcW w:w="1275" w:type="dxa"/>
            <w:vMerge/>
            <w:tcBorders>
              <w:bottom w:val="single" w:sz="18" w:space="0" w:color="auto"/>
            </w:tcBorders>
            <w:shd w:val="clear" w:color="auto" w:fill="auto"/>
          </w:tcPr>
          <w:p w14:paraId="5737FE1B" w14:textId="77777777" w:rsidR="00F24D75" w:rsidRPr="00C22A31" w:rsidRDefault="00F24D75" w:rsidP="00F24D75">
            <w:pPr>
              <w:jc w:val="center"/>
              <w:rPr>
                <w:rFonts w:eastAsia="Times New Roman"/>
                <w:sz w:val="22"/>
              </w:rPr>
            </w:pPr>
          </w:p>
        </w:tc>
      </w:tr>
      <w:tr w:rsidR="00F24D75" w:rsidRPr="00C22A31" w14:paraId="04FC235F" w14:textId="77777777" w:rsidTr="00AB6218">
        <w:tc>
          <w:tcPr>
            <w:tcW w:w="2127" w:type="dxa"/>
            <w:vMerge w:val="restart"/>
            <w:tcBorders>
              <w:top w:val="single" w:sz="18" w:space="0" w:color="auto"/>
            </w:tcBorders>
            <w:shd w:val="clear" w:color="auto" w:fill="auto"/>
          </w:tcPr>
          <w:p w14:paraId="4502B9A4" w14:textId="77777777" w:rsidR="00F24D75" w:rsidRPr="00C22A31" w:rsidRDefault="00F24D75" w:rsidP="00F24D75">
            <w:pPr>
              <w:jc w:val="center"/>
              <w:rPr>
                <w:rFonts w:eastAsia="Times New Roman"/>
                <w:sz w:val="22"/>
              </w:rPr>
            </w:pPr>
            <w:r w:rsidRPr="00C22A31">
              <w:rPr>
                <w:rFonts w:eastAsia="Times New Roman"/>
                <w:sz w:val="22"/>
              </w:rPr>
              <w:t>Domeniul 5: STRUCTURI ȘI PROCEDURI</w:t>
            </w:r>
          </w:p>
          <w:p w14:paraId="1498A98A" w14:textId="77777777" w:rsidR="00F24D75" w:rsidRPr="00C22A31" w:rsidRDefault="00F24D75" w:rsidP="00F24D75">
            <w:pPr>
              <w:jc w:val="center"/>
              <w:rPr>
                <w:rFonts w:eastAsia="Times New Roman"/>
                <w:sz w:val="22"/>
              </w:rPr>
            </w:pPr>
            <w:r w:rsidRPr="00C22A31">
              <w:rPr>
                <w:rFonts w:eastAsia="Times New Roman"/>
                <w:sz w:val="22"/>
              </w:rPr>
              <w:t>(4 p.)</w:t>
            </w:r>
          </w:p>
        </w:tc>
        <w:tc>
          <w:tcPr>
            <w:tcW w:w="1559" w:type="dxa"/>
            <w:tcBorders>
              <w:top w:val="single" w:sz="18" w:space="0" w:color="auto"/>
            </w:tcBorders>
            <w:shd w:val="clear" w:color="auto" w:fill="auto"/>
          </w:tcPr>
          <w:p w14:paraId="3FACC842" w14:textId="77777777" w:rsidR="00F24D75" w:rsidRPr="00C22A31" w:rsidRDefault="00F24D75" w:rsidP="00F24D75">
            <w:pPr>
              <w:jc w:val="left"/>
              <w:rPr>
                <w:sz w:val="22"/>
              </w:rPr>
            </w:pPr>
            <w:r w:rsidRPr="00C22A31">
              <w:rPr>
                <w:sz w:val="22"/>
              </w:rPr>
              <w:t>Indicator 5.1.</w:t>
            </w:r>
          </w:p>
        </w:tc>
        <w:tc>
          <w:tcPr>
            <w:tcW w:w="1701" w:type="dxa"/>
            <w:tcBorders>
              <w:top w:val="single" w:sz="18" w:space="0" w:color="auto"/>
            </w:tcBorders>
            <w:shd w:val="clear" w:color="auto" w:fill="auto"/>
          </w:tcPr>
          <w:p w14:paraId="628B5D7F" w14:textId="77777777" w:rsidR="00F24D75" w:rsidRPr="00C22A31" w:rsidRDefault="00F24D75" w:rsidP="00F24D75">
            <w:pPr>
              <w:jc w:val="left"/>
              <w:rPr>
                <w:sz w:val="22"/>
              </w:rPr>
            </w:pPr>
            <w:r w:rsidRPr="00C22A31">
              <w:rPr>
                <w:sz w:val="22"/>
              </w:rPr>
              <w:t>Criteriul 5.1.1.</w:t>
            </w:r>
          </w:p>
        </w:tc>
        <w:tc>
          <w:tcPr>
            <w:tcW w:w="1560" w:type="dxa"/>
            <w:tcBorders>
              <w:top w:val="single" w:sz="18" w:space="0" w:color="auto"/>
            </w:tcBorders>
            <w:shd w:val="clear" w:color="auto" w:fill="auto"/>
          </w:tcPr>
          <w:p w14:paraId="178EC2F5" w14:textId="77777777" w:rsidR="00F24D75" w:rsidRPr="00C22A31" w:rsidRDefault="00F24D75" w:rsidP="00F24D75">
            <w:pPr>
              <w:jc w:val="center"/>
              <w:rPr>
                <w:rFonts w:eastAsia="Times New Roman"/>
                <w:sz w:val="22"/>
              </w:rPr>
            </w:pPr>
            <w:r w:rsidRPr="00C22A31">
              <w:rPr>
                <w:rFonts w:eastAsia="Times New Roman"/>
                <w:sz w:val="22"/>
              </w:rPr>
              <w:t>1</w:t>
            </w:r>
          </w:p>
        </w:tc>
        <w:tc>
          <w:tcPr>
            <w:tcW w:w="1134" w:type="dxa"/>
            <w:tcBorders>
              <w:top w:val="single" w:sz="18" w:space="0" w:color="auto"/>
            </w:tcBorders>
            <w:shd w:val="clear" w:color="auto" w:fill="auto"/>
          </w:tcPr>
          <w:p w14:paraId="5AD9E11B" w14:textId="77777777" w:rsidR="00F24D75" w:rsidRPr="00C22A31" w:rsidRDefault="00F24D75" w:rsidP="00F24D75">
            <w:pPr>
              <w:jc w:val="center"/>
              <w:rPr>
                <w:rFonts w:eastAsia="Times New Roman"/>
                <w:sz w:val="22"/>
              </w:rPr>
            </w:pPr>
            <w:r w:rsidRPr="00C22A31">
              <w:rPr>
                <w:rFonts w:eastAsia="Times New Roman"/>
                <w:sz w:val="22"/>
              </w:rPr>
              <w:t>1</w:t>
            </w:r>
          </w:p>
        </w:tc>
        <w:tc>
          <w:tcPr>
            <w:tcW w:w="1275" w:type="dxa"/>
            <w:vMerge w:val="restart"/>
            <w:tcBorders>
              <w:top w:val="single" w:sz="18" w:space="0" w:color="auto"/>
            </w:tcBorders>
            <w:shd w:val="clear" w:color="auto" w:fill="auto"/>
          </w:tcPr>
          <w:p w14:paraId="739DBA2C" w14:textId="77777777" w:rsidR="00F24D75" w:rsidRPr="00C22A31" w:rsidRDefault="00F24D75" w:rsidP="00F24D75">
            <w:pPr>
              <w:jc w:val="center"/>
              <w:rPr>
                <w:rFonts w:eastAsia="Times New Roman"/>
                <w:sz w:val="22"/>
              </w:rPr>
            </w:pPr>
            <w:r w:rsidRPr="00C22A31">
              <w:rPr>
                <w:rFonts w:eastAsia="Times New Roman"/>
                <w:sz w:val="22"/>
              </w:rPr>
              <w:t>4</w:t>
            </w:r>
          </w:p>
        </w:tc>
      </w:tr>
      <w:tr w:rsidR="00F24D75" w:rsidRPr="00C22A31" w14:paraId="2D11FB58" w14:textId="77777777" w:rsidTr="00AB6218">
        <w:tc>
          <w:tcPr>
            <w:tcW w:w="2127" w:type="dxa"/>
            <w:vMerge/>
            <w:tcBorders>
              <w:bottom w:val="single" w:sz="18" w:space="0" w:color="auto"/>
            </w:tcBorders>
            <w:shd w:val="clear" w:color="auto" w:fill="auto"/>
          </w:tcPr>
          <w:p w14:paraId="57E5B0E0" w14:textId="77777777" w:rsidR="00F24D75" w:rsidRPr="00C22A31" w:rsidRDefault="00F24D75" w:rsidP="00F24D75">
            <w:pPr>
              <w:jc w:val="center"/>
              <w:rPr>
                <w:rFonts w:eastAsia="Times New Roman"/>
                <w:sz w:val="22"/>
              </w:rPr>
            </w:pPr>
          </w:p>
        </w:tc>
        <w:tc>
          <w:tcPr>
            <w:tcW w:w="1559" w:type="dxa"/>
            <w:tcBorders>
              <w:bottom w:val="single" w:sz="18" w:space="0" w:color="auto"/>
            </w:tcBorders>
            <w:shd w:val="clear" w:color="auto" w:fill="auto"/>
          </w:tcPr>
          <w:p w14:paraId="21BF7883" w14:textId="77777777" w:rsidR="00F24D75" w:rsidRPr="00C22A31" w:rsidRDefault="00F24D75" w:rsidP="00F24D75">
            <w:pPr>
              <w:jc w:val="left"/>
              <w:rPr>
                <w:sz w:val="22"/>
              </w:rPr>
            </w:pPr>
            <w:r w:rsidRPr="00C22A31">
              <w:rPr>
                <w:sz w:val="22"/>
              </w:rPr>
              <w:t>Indicator 5.2.</w:t>
            </w:r>
          </w:p>
        </w:tc>
        <w:tc>
          <w:tcPr>
            <w:tcW w:w="1701" w:type="dxa"/>
            <w:tcBorders>
              <w:bottom w:val="single" w:sz="18" w:space="0" w:color="auto"/>
            </w:tcBorders>
            <w:shd w:val="clear" w:color="auto" w:fill="auto"/>
          </w:tcPr>
          <w:p w14:paraId="497F0C16" w14:textId="77777777" w:rsidR="00F24D75" w:rsidRPr="00C22A31" w:rsidRDefault="00F24D75" w:rsidP="00F24D75">
            <w:pPr>
              <w:jc w:val="left"/>
              <w:rPr>
                <w:sz w:val="22"/>
              </w:rPr>
            </w:pPr>
            <w:r w:rsidRPr="00C22A31">
              <w:rPr>
                <w:sz w:val="22"/>
              </w:rPr>
              <w:t>Criteriul 5.2.1.</w:t>
            </w:r>
          </w:p>
        </w:tc>
        <w:tc>
          <w:tcPr>
            <w:tcW w:w="1560" w:type="dxa"/>
            <w:tcBorders>
              <w:bottom w:val="single" w:sz="18" w:space="0" w:color="auto"/>
            </w:tcBorders>
            <w:shd w:val="clear" w:color="auto" w:fill="auto"/>
          </w:tcPr>
          <w:p w14:paraId="29FF814F" w14:textId="77777777"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14:paraId="4A107AF5" w14:textId="77777777" w:rsidR="00F24D75" w:rsidRPr="00C22A31" w:rsidRDefault="00F24D75" w:rsidP="00F24D75">
            <w:pPr>
              <w:jc w:val="center"/>
              <w:rPr>
                <w:rFonts w:eastAsia="Times New Roman"/>
                <w:sz w:val="22"/>
              </w:rPr>
            </w:pPr>
            <w:r w:rsidRPr="00C22A31">
              <w:rPr>
                <w:rFonts w:eastAsia="Times New Roman"/>
                <w:sz w:val="22"/>
              </w:rPr>
              <w:t>3</w:t>
            </w:r>
          </w:p>
        </w:tc>
        <w:tc>
          <w:tcPr>
            <w:tcW w:w="1275" w:type="dxa"/>
            <w:vMerge/>
            <w:tcBorders>
              <w:bottom w:val="single" w:sz="18" w:space="0" w:color="auto"/>
            </w:tcBorders>
            <w:shd w:val="clear" w:color="auto" w:fill="auto"/>
          </w:tcPr>
          <w:p w14:paraId="7549D8E0" w14:textId="77777777" w:rsidR="00F24D75" w:rsidRPr="00C22A31" w:rsidRDefault="00F24D75" w:rsidP="00F24D75">
            <w:pPr>
              <w:jc w:val="center"/>
              <w:rPr>
                <w:rFonts w:eastAsia="Times New Roman"/>
                <w:sz w:val="22"/>
              </w:rPr>
            </w:pPr>
          </w:p>
        </w:tc>
      </w:tr>
      <w:tr w:rsidR="00F24D75" w:rsidRPr="00C22A31" w14:paraId="60D20B4F" w14:textId="77777777" w:rsidTr="00AB6218">
        <w:tc>
          <w:tcPr>
            <w:tcW w:w="2127" w:type="dxa"/>
            <w:vMerge w:val="restart"/>
            <w:tcBorders>
              <w:top w:val="single" w:sz="18" w:space="0" w:color="auto"/>
            </w:tcBorders>
            <w:shd w:val="clear" w:color="auto" w:fill="auto"/>
          </w:tcPr>
          <w:p w14:paraId="25E41D16" w14:textId="77777777" w:rsidR="00F24D75" w:rsidRPr="00C22A31" w:rsidRDefault="00F24D75" w:rsidP="00F24D75">
            <w:pPr>
              <w:jc w:val="center"/>
              <w:rPr>
                <w:rFonts w:eastAsia="Times New Roman"/>
                <w:sz w:val="22"/>
              </w:rPr>
            </w:pPr>
            <w:r w:rsidRPr="00C22A31">
              <w:rPr>
                <w:rFonts w:eastAsia="Times New Roman"/>
                <w:sz w:val="22"/>
              </w:rPr>
              <w:t xml:space="preserve">Domeniul 6: </w:t>
            </w:r>
            <w:r w:rsidRPr="00C22A31">
              <w:rPr>
                <w:rFonts w:eastAsia="Times New Roman"/>
                <w:sz w:val="22"/>
              </w:rPr>
              <w:lastRenderedPageBreak/>
              <w:t>COMUNITATE ȘI PARTENERIATE (5 p.)</w:t>
            </w:r>
          </w:p>
        </w:tc>
        <w:tc>
          <w:tcPr>
            <w:tcW w:w="1559" w:type="dxa"/>
            <w:tcBorders>
              <w:top w:val="single" w:sz="18" w:space="0" w:color="auto"/>
            </w:tcBorders>
            <w:shd w:val="clear" w:color="auto" w:fill="auto"/>
          </w:tcPr>
          <w:p w14:paraId="3B3C9EB9" w14:textId="77777777" w:rsidR="00F24D75" w:rsidRPr="00C22A31" w:rsidRDefault="00F24D75" w:rsidP="00F24D75">
            <w:pPr>
              <w:jc w:val="left"/>
              <w:rPr>
                <w:sz w:val="22"/>
              </w:rPr>
            </w:pPr>
            <w:r w:rsidRPr="00C22A31">
              <w:rPr>
                <w:sz w:val="22"/>
              </w:rPr>
              <w:lastRenderedPageBreak/>
              <w:t>Indicator 6.1.</w:t>
            </w:r>
          </w:p>
        </w:tc>
        <w:tc>
          <w:tcPr>
            <w:tcW w:w="1701" w:type="dxa"/>
            <w:tcBorders>
              <w:top w:val="single" w:sz="18" w:space="0" w:color="auto"/>
            </w:tcBorders>
            <w:shd w:val="clear" w:color="auto" w:fill="auto"/>
          </w:tcPr>
          <w:p w14:paraId="1FA1EEDC" w14:textId="77777777" w:rsidR="00F24D75" w:rsidRPr="00C22A31" w:rsidRDefault="00F24D75" w:rsidP="00F24D75">
            <w:pPr>
              <w:jc w:val="left"/>
              <w:rPr>
                <w:sz w:val="22"/>
              </w:rPr>
            </w:pPr>
            <w:r w:rsidRPr="00C22A31">
              <w:rPr>
                <w:sz w:val="22"/>
              </w:rPr>
              <w:t>Criteriul 6.1.1.</w:t>
            </w:r>
          </w:p>
        </w:tc>
        <w:tc>
          <w:tcPr>
            <w:tcW w:w="1560" w:type="dxa"/>
            <w:tcBorders>
              <w:top w:val="single" w:sz="18" w:space="0" w:color="auto"/>
            </w:tcBorders>
            <w:shd w:val="clear" w:color="auto" w:fill="auto"/>
          </w:tcPr>
          <w:p w14:paraId="2255249F" w14:textId="77777777" w:rsidR="00F24D75" w:rsidRPr="00C22A31" w:rsidRDefault="00F24D75" w:rsidP="00F24D75">
            <w:pPr>
              <w:jc w:val="center"/>
              <w:rPr>
                <w:rFonts w:eastAsia="Times New Roman"/>
                <w:sz w:val="22"/>
              </w:rPr>
            </w:pPr>
            <w:r w:rsidRPr="00C22A31">
              <w:rPr>
                <w:rFonts w:eastAsia="Times New Roman"/>
                <w:sz w:val="22"/>
              </w:rPr>
              <w:t>2</w:t>
            </w:r>
          </w:p>
        </w:tc>
        <w:tc>
          <w:tcPr>
            <w:tcW w:w="1134" w:type="dxa"/>
            <w:tcBorders>
              <w:top w:val="single" w:sz="18" w:space="0" w:color="auto"/>
            </w:tcBorders>
            <w:shd w:val="clear" w:color="auto" w:fill="auto"/>
          </w:tcPr>
          <w:p w14:paraId="376AB22B" w14:textId="77777777" w:rsidR="00F24D75" w:rsidRPr="00C22A31" w:rsidRDefault="00F24D75" w:rsidP="00F24D75">
            <w:pPr>
              <w:jc w:val="center"/>
              <w:rPr>
                <w:rFonts w:eastAsia="Times New Roman"/>
                <w:sz w:val="22"/>
              </w:rPr>
            </w:pPr>
            <w:r w:rsidRPr="00C22A31">
              <w:rPr>
                <w:rFonts w:eastAsia="Times New Roman"/>
                <w:sz w:val="22"/>
              </w:rPr>
              <w:t>2</w:t>
            </w:r>
          </w:p>
        </w:tc>
        <w:tc>
          <w:tcPr>
            <w:tcW w:w="1275" w:type="dxa"/>
            <w:vMerge w:val="restart"/>
            <w:tcBorders>
              <w:top w:val="single" w:sz="18" w:space="0" w:color="auto"/>
            </w:tcBorders>
            <w:shd w:val="clear" w:color="auto" w:fill="auto"/>
          </w:tcPr>
          <w:p w14:paraId="1341DD43" w14:textId="77777777" w:rsidR="00F24D75" w:rsidRPr="00C22A31" w:rsidRDefault="00F24D75" w:rsidP="00F24D75">
            <w:pPr>
              <w:jc w:val="center"/>
              <w:rPr>
                <w:rFonts w:eastAsia="Times New Roman"/>
                <w:sz w:val="22"/>
              </w:rPr>
            </w:pPr>
            <w:r w:rsidRPr="00C22A31">
              <w:rPr>
                <w:rFonts w:eastAsia="Times New Roman"/>
                <w:sz w:val="22"/>
              </w:rPr>
              <w:t>5</w:t>
            </w:r>
          </w:p>
        </w:tc>
      </w:tr>
      <w:tr w:rsidR="00F24D75" w:rsidRPr="00C22A31" w14:paraId="0CA55467" w14:textId="77777777" w:rsidTr="00AB6218">
        <w:tc>
          <w:tcPr>
            <w:tcW w:w="2127" w:type="dxa"/>
            <w:vMerge/>
            <w:tcBorders>
              <w:bottom w:val="single" w:sz="18" w:space="0" w:color="auto"/>
            </w:tcBorders>
            <w:shd w:val="clear" w:color="auto" w:fill="auto"/>
          </w:tcPr>
          <w:p w14:paraId="7508C9D6" w14:textId="77777777" w:rsidR="00F24D75" w:rsidRPr="00C22A31" w:rsidRDefault="00F24D75" w:rsidP="00F24D75">
            <w:pPr>
              <w:rPr>
                <w:rFonts w:eastAsia="Times New Roman"/>
                <w:sz w:val="22"/>
              </w:rPr>
            </w:pPr>
          </w:p>
        </w:tc>
        <w:tc>
          <w:tcPr>
            <w:tcW w:w="1559" w:type="dxa"/>
            <w:tcBorders>
              <w:bottom w:val="single" w:sz="18" w:space="0" w:color="auto"/>
            </w:tcBorders>
            <w:shd w:val="clear" w:color="auto" w:fill="auto"/>
          </w:tcPr>
          <w:p w14:paraId="6D340569" w14:textId="77777777" w:rsidR="00F24D75" w:rsidRPr="00C22A31" w:rsidRDefault="00F24D75" w:rsidP="00F24D75">
            <w:pPr>
              <w:jc w:val="left"/>
              <w:rPr>
                <w:sz w:val="22"/>
              </w:rPr>
            </w:pPr>
            <w:r w:rsidRPr="00C22A31">
              <w:rPr>
                <w:sz w:val="22"/>
              </w:rPr>
              <w:t>Indicator 6.2.</w:t>
            </w:r>
          </w:p>
        </w:tc>
        <w:tc>
          <w:tcPr>
            <w:tcW w:w="1701" w:type="dxa"/>
            <w:tcBorders>
              <w:bottom w:val="single" w:sz="18" w:space="0" w:color="auto"/>
            </w:tcBorders>
            <w:shd w:val="clear" w:color="auto" w:fill="auto"/>
          </w:tcPr>
          <w:p w14:paraId="7FC071EB" w14:textId="77777777" w:rsidR="00F24D75" w:rsidRPr="00C22A31" w:rsidRDefault="00F24D75" w:rsidP="00F24D75">
            <w:pPr>
              <w:jc w:val="left"/>
              <w:rPr>
                <w:sz w:val="22"/>
              </w:rPr>
            </w:pPr>
            <w:r w:rsidRPr="00C22A31">
              <w:rPr>
                <w:sz w:val="22"/>
              </w:rPr>
              <w:t>Criteriul 6.2.1.</w:t>
            </w:r>
          </w:p>
        </w:tc>
        <w:tc>
          <w:tcPr>
            <w:tcW w:w="1560" w:type="dxa"/>
            <w:tcBorders>
              <w:bottom w:val="single" w:sz="18" w:space="0" w:color="auto"/>
            </w:tcBorders>
            <w:shd w:val="clear" w:color="auto" w:fill="auto"/>
          </w:tcPr>
          <w:p w14:paraId="14DF506A" w14:textId="77777777" w:rsidR="00F24D75" w:rsidRPr="00C22A31" w:rsidRDefault="00F24D75" w:rsidP="00F24D75">
            <w:pPr>
              <w:jc w:val="center"/>
              <w:rPr>
                <w:rFonts w:eastAsia="Times New Roman"/>
                <w:sz w:val="22"/>
              </w:rPr>
            </w:pPr>
            <w:r w:rsidRPr="00C22A31">
              <w:rPr>
                <w:rFonts w:eastAsia="Times New Roman"/>
                <w:sz w:val="22"/>
              </w:rPr>
              <w:t>3</w:t>
            </w:r>
          </w:p>
        </w:tc>
        <w:tc>
          <w:tcPr>
            <w:tcW w:w="1134" w:type="dxa"/>
            <w:tcBorders>
              <w:bottom w:val="single" w:sz="18" w:space="0" w:color="auto"/>
            </w:tcBorders>
            <w:shd w:val="clear" w:color="auto" w:fill="auto"/>
          </w:tcPr>
          <w:p w14:paraId="561CB8B7" w14:textId="77777777" w:rsidR="00F24D75" w:rsidRPr="00C22A31" w:rsidRDefault="00F24D75" w:rsidP="00F24D75">
            <w:pPr>
              <w:jc w:val="center"/>
              <w:rPr>
                <w:rFonts w:eastAsia="Times New Roman"/>
                <w:sz w:val="22"/>
              </w:rPr>
            </w:pPr>
            <w:r w:rsidRPr="00C22A31">
              <w:rPr>
                <w:rFonts w:eastAsia="Times New Roman"/>
                <w:sz w:val="22"/>
              </w:rPr>
              <w:t>3</w:t>
            </w:r>
          </w:p>
        </w:tc>
        <w:tc>
          <w:tcPr>
            <w:tcW w:w="1275" w:type="dxa"/>
            <w:vMerge/>
            <w:tcBorders>
              <w:bottom w:val="single" w:sz="18" w:space="0" w:color="auto"/>
            </w:tcBorders>
            <w:shd w:val="clear" w:color="auto" w:fill="auto"/>
          </w:tcPr>
          <w:p w14:paraId="26E725E4" w14:textId="77777777" w:rsidR="00F24D75" w:rsidRPr="00C22A31" w:rsidRDefault="00F24D75" w:rsidP="00F24D75">
            <w:pPr>
              <w:rPr>
                <w:rFonts w:eastAsia="Times New Roman"/>
                <w:sz w:val="22"/>
              </w:rPr>
            </w:pPr>
          </w:p>
        </w:tc>
      </w:tr>
      <w:tr w:rsidR="00F24D75" w:rsidRPr="00C22A31" w14:paraId="19ABA479" w14:textId="77777777" w:rsidTr="00AB6218">
        <w:trPr>
          <w:trHeight w:val="156"/>
        </w:trPr>
        <w:tc>
          <w:tcPr>
            <w:tcW w:w="5387" w:type="dxa"/>
            <w:gridSpan w:val="3"/>
            <w:tcBorders>
              <w:top w:val="single" w:sz="18" w:space="0" w:color="auto"/>
            </w:tcBorders>
            <w:shd w:val="clear" w:color="auto" w:fill="auto"/>
          </w:tcPr>
          <w:p w14:paraId="3DA3AC37" w14:textId="77777777" w:rsidR="00F24D75" w:rsidRPr="00C22A31" w:rsidRDefault="00F24D75" w:rsidP="00F24D75">
            <w:pPr>
              <w:jc w:val="center"/>
              <w:rPr>
                <w:b/>
                <w:bCs/>
                <w:sz w:val="22"/>
              </w:rPr>
            </w:pPr>
            <w:r w:rsidRPr="00C22A31">
              <w:rPr>
                <w:b/>
                <w:bCs/>
                <w:sz w:val="22"/>
              </w:rPr>
              <w:t>TOTAL:</w:t>
            </w:r>
          </w:p>
        </w:tc>
        <w:tc>
          <w:tcPr>
            <w:tcW w:w="1560" w:type="dxa"/>
            <w:tcBorders>
              <w:top w:val="single" w:sz="18" w:space="0" w:color="auto"/>
            </w:tcBorders>
            <w:shd w:val="clear" w:color="auto" w:fill="auto"/>
          </w:tcPr>
          <w:p w14:paraId="4B1287AE" w14:textId="77777777" w:rsidR="00F24D75" w:rsidRPr="00C22A31" w:rsidRDefault="00C11C76" w:rsidP="00F24D75">
            <w:pPr>
              <w:jc w:val="center"/>
              <w:rPr>
                <w:rFonts w:eastAsia="Times New Roman"/>
                <w:b/>
                <w:bCs/>
                <w:sz w:val="22"/>
              </w:rPr>
            </w:pPr>
            <w:r w:rsidRPr="00C22A31">
              <w:rPr>
                <w:rFonts w:eastAsia="Times New Roman"/>
                <w:b/>
                <w:bCs/>
                <w:sz w:val="22"/>
              </w:rPr>
              <w:t>31</w:t>
            </w:r>
            <w:r w:rsidR="00F24D75" w:rsidRPr="00C22A31">
              <w:rPr>
                <w:rFonts w:eastAsia="Times New Roman"/>
                <w:b/>
                <w:bCs/>
                <w:sz w:val="22"/>
              </w:rPr>
              <w:t xml:space="preserve"> (100%)</w:t>
            </w:r>
          </w:p>
        </w:tc>
        <w:tc>
          <w:tcPr>
            <w:tcW w:w="2409" w:type="dxa"/>
            <w:gridSpan w:val="2"/>
            <w:tcBorders>
              <w:top w:val="single" w:sz="18" w:space="0" w:color="auto"/>
            </w:tcBorders>
            <w:shd w:val="clear" w:color="auto" w:fill="auto"/>
          </w:tcPr>
          <w:p w14:paraId="20EC05EA" w14:textId="77777777" w:rsidR="00F24D75" w:rsidRPr="00C22A31" w:rsidRDefault="00C11C76" w:rsidP="00F24D75">
            <w:pPr>
              <w:jc w:val="center"/>
              <w:rPr>
                <w:rFonts w:eastAsia="Times New Roman"/>
                <w:b/>
                <w:bCs/>
                <w:sz w:val="22"/>
              </w:rPr>
            </w:pPr>
            <w:r w:rsidRPr="00C22A31">
              <w:rPr>
                <w:rFonts w:eastAsia="Times New Roman"/>
                <w:b/>
                <w:bCs/>
                <w:sz w:val="22"/>
              </w:rPr>
              <w:t>29</w:t>
            </w:r>
            <w:r w:rsidR="00413B02" w:rsidRPr="00C22A31">
              <w:rPr>
                <w:rFonts w:eastAsia="Times New Roman"/>
                <w:b/>
                <w:bCs/>
                <w:sz w:val="22"/>
              </w:rPr>
              <w:t>,75 (95,96</w:t>
            </w:r>
            <w:r w:rsidR="00F24D75" w:rsidRPr="00C22A31">
              <w:rPr>
                <w:rFonts w:eastAsia="Times New Roman"/>
                <w:b/>
                <w:bCs/>
                <w:sz w:val="22"/>
              </w:rPr>
              <w:t>%)</w:t>
            </w:r>
          </w:p>
        </w:tc>
      </w:tr>
    </w:tbl>
    <w:p w14:paraId="68D16DDA" w14:textId="77777777" w:rsidR="00A647E9" w:rsidRPr="00C22A31" w:rsidRDefault="00A647E9" w:rsidP="00EB368D">
      <w:pPr>
        <w:rPr>
          <w:b/>
          <w:bCs/>
        </w:rPr>
      </w:pPr>
    </w:p>
    <w:p w14:paraId="4570315E" w14:textId="77777777" w:rsidR="00F24D75" w:rsidRPr="00C22A31" w:rsidRDefault="00F24D75" w:rsidP="00EB368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647E9" w:rsidRPr="00C22A31" w14:paraId="59B67EBB" w14:textId="77777777" w:rsidTr="00EB368D">
        <w:tc>
          <w:tcPr>
            <w:tcW w:w="9639" w:type="dxa"/>
            <w:tcBorders>
              <w:top w:val="single" w:sz="4" w:space="0" w:color="auto"/>
              <w:left w:val="single" w:sz="4" w:space="0" w:color="auto"/>
              <w:bottom w:val="single" w:sz="4" w:space="0" w:color="auto"/>
              <w:right w:val="single" w:sz="4" w:space="0" w:color="auto"/>
            </w:tcBorders>
            <w:hideMark/>
          </w:tcPr>
          <w:p w14:paraId="7C22AF92" w14:textId="77777777" w:rsidR="00A647E9" w:rsidRPr="00C22A31" w:rsidRDefault="00A647E9" w:rsidP="00EB368D">
            <w:pPr>
              <w:rPr>
                <w:lang w:eastAsia="ro-RO"/>
              </w:rPr>
            </w:pPr>
            <w:r w:rsidRPr="00C22A31">
              <w:rPr>
                <w:lang w:eastAsia="ro-RO"/>
              </w:rPr>
              <w:t>Se aprobă/ nu se aprobă Raportul anual de activitate</w:t>
            </w:r>
          </w:p>
        </w:tc>
      </w:tr>
    </w:tbl>
    <w:p w14:paraId="4928AE2A" w14:textId="77777777" w:rsidR="00C85320" w:rsidRPr="00C22A31" w:rsidRDefault="00C85320" w:rsidP="00EB368D">
      <w:pPr>
        <w:rPr>
          <w:lang w:eastAsia="ro-RO"/>
        </w:rPr>
      </w:pPr>
    </w:p>
    <w:p w14:paraId="38AE601E" w14:textId="77777777" w:rsidR="00A647E9" w:rsidRPr="00C22A31" w:rsidRDefault="00A647E9" w:rsidP="00EB368D">
      <w:pPr>
        <w:rPr>
          <w:lang w:eastAsia="ro-RO"/>
        </w:rPr>
      </w:pPr>
      <w:r w:rsidRPr="00C22A31">
        <w:rPr>
          <w:lang w:eastAsia="ro-RO"/>
        </w:rPr>
        <w:t>Comentarii generale: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647E9" w:rsidRPr="00C22A31" w14:paraId="475488AC" w14:textId="77777777" w:rsidTr="00A9169D">
        <w:tc>
          <w:tcPr>
            <w:tcW w:w="9639" w:type="dxa"/>
            <w:tcBorders>
              <w:top w:val="single" w:sz="4" w:space="0" w:color="auto"/>
              <w:left w:val="single" w:sz="4" w:space="0" w:color="auto"/>
              <w:bottom w:val="single" w:sz="4" w:space="0" w:color="auto"/>
              <w:right w:val="single" w:sz="4" w:space="0" w:color="auto"/>
            </w:tcBorders>
          </w:tcPr>
          <w:p w14:paraId="14AA3718" w14:textId="77777777" w:rsidR="00A647E9" w:rsidRPr="00C22A31" w:rsidRDefault="001436FF" w:rsidP="00EB368D">
            <w:pPr>
              <w:rPr>
                <w:lang w:eastAsia="ro-RO"/>
              </w:rPr>
            </w:pPr>
            <w:r w:rsidRPr="00C22A31">
              <w:rPr>
                <w:lang w:eastAsia="ro-RO"/>
              </w:rPr>
              <w:t>În baza pct. 47 (d) al Metodologiei de evaluare a cadrelor de conducere din învățământul general și a constatărilor efectuate în rezultatul evaluării externe, comisia de evaluare propune aprecierea cadrului de conducere</w:t>
            </w:r>
            <w:r w:rsidR="00E12CD1">
              <w:rPr>
                <w:lang w:eastAsia="ro-RO"/>
              </w:rPr>
              <w:t xml:space="preserve"> Braghiș Natalia</w:t>
            </w:r>
            <w:r w:rsidR="00363D9B">
              <w:rPr>
                <w:lang w:eastAsia="ro-RO"/>
              </w:rPr>
              <w:t>, cu calificativul ___________.</w:t>
            </w:r>
          </w:p>
          <w:p w14:paraId="61103F2D" w14:textId="77777777" w:rsidR="00F24D75" w:rsidRPr="00C22A31" w:rsidRDefault="00F24D75" w:rsidP="00EB368D">
            <w:pPr>
              <w:rPr>
                <w:lang w:eastAsia="ro-RO"/>
              </w:rPr>
            </w:pPr>
          </w:p>
        </w:tc>
      </w:tr>
    </w:tbl>
    <w:p w14:paraId="110C1AD5" w14:textId="77777777" w:rsidR="00A647E9" w:rsidRPr="00C22A31" w:rsidRDefault="00A647E9" w:rsidP="00EB368D"/>
    <w:p w14:paraId="186E29E2" w14:textId="77777777" w:rsidR="009824C0" w:rsidRPr="00C22A31" w:rsidRDefault="009824C0" w:rsidP="00EB368D"/>
    <w:p w14:paraId="55498809" w14:textId="77777777" w:rsidR="00A647E9" w:rsidRPr="00C22A31" w:rsidRDefault="00A647E9" w:rsidP="00C85320">
      <w:pPr>
        <w:tabs>
          <w:tab w:val="left" w:leader="underscore" w:pos="9356"/>
        </w:tabs>
        <w:rPr>
          <w:rFonts w:eastAsia="Times New Roman"/>
          <w:szCs w:val="24"/>
          <w:lang w:eastAsia="ro-RO"/>
        </w:rPr>
      </w:pPr>
      <w:r w:rsidRPr="00C22A31">
        <w:rPr>
          <w:rFonts w:eastAsia="Times New Roman"/>
          <w:szCs w:val="24"/>
          <w:lang w:eastAsia="ro-RO"/>
        </w:rPr>
        <w:t xml:space="preserve">Președinte </w:t>
      </w:r>
      <w:r w:rsidR="003F7098" w:rsidRPr="00C22A31">
        <w:rPr>
          <w:rFonts w:eastAsia="Times New Roman"/>
          <w:szCs w:val="24"/>
          <w:lang w:eastAsia="ro-RO"/>
        </w:rPr>
        <w:t>CA</w:t>
      </w:r>
      <w:r w:rsidRPr="00C22A31">
        <w:rPr>
          <w:rFonts w:eastAsia="Times New Roman"/>
          <w:szCs w:val="24"/>
          <w:lang w:eastAsia="ro-RO"/>
        </w:rPr>
        <w:t>:</w:t>
      </w:r>
      <w:r w:rsidRPr="00C22A31">
        <w:rPr>
          <w:rFonts w:eastAsia="Times New Roman"/>
          <w:szCs w:val="24"/>
          <w:lang w:eastAsia="ro-RO"/>
        </w:rPr>
        <w:tab/>
      </w:r>
    </w:p>
    <w:p w14:paraId="00F49F4F" w14:textId="77777777" w:rsidR="009824C0" w:rsidRPr="00C22A31" w:rsidRDefault="009824C0" w:rsidP="00C85320">
      <w:pPr>
        <w:tabs>
          <w:tab w:val="left" w:leader="underscore" w:pos="9356"/>
        </w:tabs>
        <w:rPr>
          <w:rFonts w:eastAsia="Times New Roman"/>
          <w:szCs w:val="24"/>
          <w:lang w:eastAsia="ro-RO"/>
        </w:rPr>
      </w:pPr>
    </w:p>
    <w:p w14:paraId="43904B9A" w14:textId="77777777" w:rsidR="00A9169D" w:rsidRPr="00C22A31" w:rsidRDefault="00A9169D" w:rsidP="00C85320">
      <w:pPr>
        <w:tabs>
          <w:tab w:val="left" w:leader="underscore" w:pos="9356"/>
        </w:tabs>
        <w:rPr>
          <w:rFonts w:eastAsia="Times New Roman"/>
          <w:szCs w:val="24"/>
          <w:lang w:eastAsia="ro-RO"/>
        </w:rPr>
      </w:pPr>
    </w:p>
    <w:p w14:paraId="11B12BBD" w14:textId="77777777" w:rsidR="00A647E9" w:rsidRPr="00C22A31" w:rsidRDefault="00A647E9" w:rsidP="00C85320">
      <w:pPr>
        <w:tabs>
          <w:tab w:val="left" w:leader="underscore" w:pos="9356"/>
        </w:tabs>
        <w:rPr>
          <w:rFonts w:eastAsia="Times New Roman"/>
          <w:szCs w:val="24"/>
          <w:lang w:eastAsia="ro-RO"/>
        </w:rPr>
      </w:pPr>
      <w:r w:rsidRPr="00C22A31">
        <w:rPr>
          <w:rFonts w:eastAsia="Times New Roman"/>
          <w:szCs w:val="24"/>
          <w:lang w:eastAsia="ro-RO"/>
        </w:rPr>
        <w:t xml:space="preserve">Reprezentantul OLSDÎ/ Fondatori </w:t>
      </w:r>
      <w:bookmarkStart w:id="35" w:name="_Hlk48396493"/>
      <w:r w:rsidR="007926F8" w:rsidRPr="00C22A31">
        <w:tab/>
      </w:r>
      <w:r w:rsidRPr="00C22A31">
        <w:rPr>
          <w:rFonts w:eastAsia="Times New Roman"/>
          <w:szCs w:val="24"/>
          <w:lang w:eastAsia="ro-RO"/>
        </w:rPr>
        <w:tab/>
      </w:r>
      <w:bookmarkEnd w:id="35"/>
    </w:p>
    <w:p w14:paraId="54E7B9F7" w14:textId="77777777" w:rsidR="009824C0" w:rsidRPr="00C22A31" w:rsidRDefault="009824C0" w:rsidP="00C85320">
      <w:pPr>
        <w:tabs>
          <w:tab w:val="left" w:leader="underscore" w:pos="9356"/>
        </w:tabs>
        <w:rPr>
          <w:rFonts w:eastAsia="Times New Roman"/>
          <w:szCs w:val="24"/>
          <w:lang w:eastAsia="ro-RO"/>
        </w:rPr>
      </w:pPr>
    </w:p>
    <w:p w14:paraId="58D61D6F" w14:textId="77777777" w:rsidR="00A9169D" w:rsidRPr="00C22A31" w:rsidRDefault="00A9169D" w:rsidP="00C85320">
      <w:pPr>
        <w:tabs>
          <w:tab w:val="left" w:leader="underscore" w:pos="9356"/>
        </w:tabs>
        <w:rPr>
          <w:rFonts w:eastAsia="Times New Roman"/>
          <w:szCs w:val="24"/>
          <w:lang w:eastAsia="ro-RO"/>
        </w:rPr>
      </w:pPr>
    </w:p>
    <w:p w14:paraId="293409F6" w14:textId="77777777" w:rsidR="00A647E9" w:rsidRPr="00C22A31" w:rsidRDefault="00A647E9" w:rsidP="00C85320">
      <w:pPr>
        <w:tabs>
          <w:tab w:val="left" w:leader="underscore" w:pos="9356"/>
        </w:tabs>
      </w:pPr>
      <w:r w:rsidRPr="00C22A31">
        <w:rPr>
          <w:rFonts w:eastAsia="Times New Roman"/>
          <w:szCs w:val="24"/>
          <w:lang w:eastAsia="ro-RO"/>
        </w:rPr>
        <w:t>Semnătura cadrului de conducere evaluat</w:t>
      </w:r>
      <w:r w:rsidR="00A9169D" w:rsidRPr="00C22A31">
        <w:rPr>
          <w:rFonts w:eastAsia="Times New Roman"/>
          <w:szCs w:val="24"/>
          <w:lang w:eastAsia="ro-RO"/>
        </w:rPr>
        <w:t xml:space="preserve"> </w:t>
      </w:r>
      <w:r w:rsidR="00EB368D" w:rsidRPr="00C22A31">
        <w:tab/>
      </w:r>
    </w:p>
    <w:p w14:paraId="4C6EE5A7" w14:textId="77777777" w:rsidR="009824C0" w:rsidRPr="00C22A31" w:rsidRDefault="009824C0" w:rsidP="00C85320">
      <w:pPr>
        <w:tabs>
          <w:tab w:val="left" w:leader="underscore" w:pos="9356"/>
        </w:tabs>
      </w:pPr>
    </w:p>
    <w:p w14:paraId="556D15DA" w14:textId="77777777" w:rsidR="009824C0" w:rsidRPr="00C22A31" w:rsidRDefault="009824C0" w:rsidP="00C85320">
      <w:pPr>
        <w:tabs>
          <w:tab w:val="left" w:leader="underscore" w:pos="9356"/>
        </w:tabs>
      </w:pPr>
    </w:p>
    <w:p w14:paraId="54EC3266" w14:textId="77777777" w:rsidR="00A9169D" w:rsidRPr="00C22A31" w:rsidRDefault="00A9169D" w:rsidP="00C85320">
      <w:pPr>
        <w:tabs>
          <w:tab w:val="left" w:leader="underscore" w:pos="9356"/>
        </w:tabs>
        <w:rPr>
          <w:rFonts w:eastAsia="Times New Roman"/>
          <w:szCs w:val="24"/>
          <w:lang w:eastAsia="ro-RO"/>
        </w:rPr>
        <w:sectPr w:rsidR="00A9169D" w:rsidRPr="00C22A31" w:rsidSect="009824C0">
          <w:footerReference w:type="default" r:id="rId11"/>
          <w:pgSz w:w="11907" w:h="16840" w:code="9"/>
          <w:pgMar w:top="851" w:right="851" w:bottom="851" w:left="1418" w:header="720" w:footer="720" w:gutter="0"/>
          <w:cols w:space="720"/>
          <w:titlePg/>
          <w:docGrid w:linePitch="360"/>
        </w:sectPr>
      </w:pPr>
    </w:p>
    <w:p w14:paraId="0456439B" w14:textId="77777777" w:rsidR="00A9169D" w:rsidRPr="00C22A31" w:rsidRDefault="006B139F" w:rsidP="00C85320">
      <w:pPr>
        <w:tabs>
          <w:tab w:val="left" w:leader="underscore" w:pos="9356"/>
        </w:tabs>
        <w:rPr>
          <w:rFonts w:eastAsia="Times New Roman"/>
          <w:szCs w:val="24"/>
          <w:lang w:eastAsia="ro-RO"/>
        </w:rPr>
      </w:pPr>
      <w:r>
        <w:rPr>
          <w:rFonts w:eastAsia="Times New Roman"/>
          <w:szCs w:val="24"/>
          <w:lang w:eastAsia="ro-RO"/>
        </w:rPr>
        <w:t xml:space="preserve"> </w:t>
      </w:r>
      <w:r w:rsidR="00C01105">
        <w:rPr>
          <w:rFonts w:eastAsia="Times New Roman"/>
          <w:szCs w:val="24"/>
          <w:lang w:eastAsia="ro-RO"/>
        </w:rPr>
        <w:t xml:space="preserve"> </w:t>
      </w:r>
      <w:r w:rsidR="00716D36">
        <w:rPr>
          <w:rFonts w:eastAsia="Times New Roman"/>
          <w:szCs w:val="24"/>
          <w:lang w:eastAsia="ro-RO"/>
        </w:rPr>
        <w:t xml:space="preserve"> </w:t>
      </w:r>
    </w:p>
    <w:sectPr w:rsidR="00A9169D" w:rsidRPr="00C22A31" w:rsidSect="00A9169D">
      <w:type w:val="continuous"/>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D2AF" w14:textId="77777777" w:rsidR="00CA076C" w:rsidRDefault="00CA076C" w:rsidP="00E35B66">
      <w:r>
        <w:separator/>
      </w:r>
    </w:p>
  </w:endnote>
  <w:endnote w:type="continuationSeparator" w:id="0">
    <w:p w14:paraId="7385BC75" w14:textId="77777777" w:rsidR="00CA076C" w:rsidRDefault="00CA076C" w:rsidP="00E3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8DB3" w14:textId="77777777" w:rsidR="00C511F2" w:rsidRPr="00B146D6" w:rsidRDefault="00C511F2" w:rsidP="00B146D6">
    <w:pPr>
      <w:pStyle w:val="Subsol"/>
      <w:jc w:val="center"/>
      <w:rPr>
        <w:rFonts w:ascii="Arial" w:hAnsi="Arial" w:cs="Arial"/>
        <w:b/>
        <w:sz w:val="18"/>
      </w:rPr>
    </w:pPr>
    <w:r>
      <w:rPr>
        <w:rFonts w:ascii="Arial" w:hAnsi="Arial" w:cs="Arial"/>
        <w:b/>
        <w:sz w:val="18"/>
      </w:rPr>
      <w:t xml:space="preserve">- </w:t>
    </w:r>
    <w:r w:rsidRPr="00B146D6">
      <w:rPr>
        <w:rFonts w:ascii="Arial" w:hAnsi="Arial" w:cs="Arial"/>
        <w:b/>
        <w:sz w:val="18"/>
      </w:rPr>
      <w:fldChar w:fldCharType="begin"/>
    </w:r>
    <w:r w:rsidRPr="00B146D6">
      <w:rPr>
        <w:rFonts w:ascii="Arial" w:hAnsi="Arial" w:cs="Arial"/>
        <w:b/>
        <w:sz w:val="18"/>
      </w:rPr>
      <w:instrText xml:space="preserve"> PAGE   \* MERGEFORMAT </w:instrText>
    </w:r>
    <w:r w:rsidRPr="00B146D6">
      <w:rPr>
        <w:rFonts w:ascii="Arial" w:hAnsi="Arial" w:cs="Arial"/>
        <w:b/>
        <w:sz w:val="18"/>
      </w:rPr>
      <w:fldChar w:fldCharType="separate"/>
    </w:r>
    <w:r w:rsidR="00A85215">
      <w:rPr>
        <w:rFonts w:ascii="Arial" w:hAnsi="Arial" w:cs="Arial"/>
        <w:b/>
        <w:noProof/>
        <w:sz w:val="18"/>
      </w:rPr>
      <w:t>13</w:t>
    </w:r>
    <w:r w:rsidRPr="00B146D6">
      <w:rPr>
        <w:rFonts w:ascii="Arial" w:hAnsi="Arial" w:cs="Arial"/>
        <w:b/>
        <w:noProof/>
        <w:sz w:val="18"/>
      </w:rPr>
      <w:fldChar w:fldCharType="end"/>
    </w:r>
    <w:r>
      <w:rPr>
        <w:rFonts w:ascii="Arial" w:hAnsi="Arial" w:cs="Arial"/>
        <w:b/>
        <w:noProof/>
        <w:sz w:val="1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F3D2" w14:textId="77777777" w:rsidR="00CA076C" w:rsidRDefault="00CA076C" w:rsidP="00E35B66">
      <w:r>
        <w:separator/>
      </w:r>
    </w:p>
  </w:footnote>
  <w:footnote w:type="continuationSeparator" w:id="0">
    <w:p w14:paraId="68A64747" w14:textId="77777777" w:rsidR="00CA076C" w:rsidRDefault="00CA076C" w:rsidP="00E3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B1B"/>
    <w:multiLevelType w:val="hybridMultilevel"/>
    <w:tmpl w:val="F80EEE2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CD462D"/>
    <w:multiLevelType w:val="hybridMultilevel"/>
    <w:tmpl w:val="FD58D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CF6316"/>
    <w:multiLevelType w:val="hybridMultilevel"/>
    <w:tmpl w:val="FD343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750053"/>
    <w:multiLevelType w:val="hybridMultilevel"/>
    <w:tmpl w:val="5AAC00F4"/>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F3C577E"/>
    <w:multiLevelType w:val="hybridMultilevel"/>
    <w:tmpl w:val="872880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9A3799"/>
    <w:multiLevelType w:val="hybridMultilevel"/>
    <w:tmpl w:val="72BAE94C"/>
    <w:lvl w:ilvl="0" w:tplc="F19A2D2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745035E"/>
    <w:multiLevelType w:val="hybridMultilevel"/>
    <w:tmpl w:val="C1E88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1100A4"/>
    <w:multiLevelType w:val="hybridMultilevel"/>
    <w:tmpl w:val="8A9C2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CF5E6B"/>
    <w:multiLevelType w:val="hybridMultilevel"/>
    <w:tmpl w:val="8076B572"/>
    <w:lvl w:ilvl="0" w:tplc="04190001">
      <w:start w:val="1"/>
      <w:numFmt w:val="bullet"/>
      <w:lvlText w:val=""/>
      <w:lvlJc w:val="left"/>
      <w:pPr>
        <w:ind w:left="360" w:hanging="360"/>
      </w:pPr>
      <w:rPr>
        <w:rFonts w:ascii="Symbol" w:hAnsi="Symbo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F82AD5"/>
    <w:multiLevelType w:val="hybridMultilevel"/>
    <w:tmpl w:val="E43C5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B280CAF"/>
    <w:multiLevelType w:val="hybridMultilevel"/>
    <w:tmpl w:val="AB10115C"/>
    <w:lvl w:ilvl="0" w:tplc="F19A2D24">
      <w:numFmt w:val="bullet"/>
      <w:lvlText w:val="-"/>
      <w:lvlJc w:val="left"/>
      <w:pPr>
        <w:ind w:left="360" w:hanging="360"/>
      </w:pPr>
      <w:rPr>
        <w:rFonts w:ascii="Arial" w:eastAsia="Times New Roman" w:hAnsi="Arial" w:cs="Aria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9B2B56"/>
    <w:multiLevelType w:val="hybridMultilevel"/>
    <w:tmpl w:val="85F46388"/>
    <w:lvl w:ilvl="0" w:tplc="F19A2D2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2E31104"/>
    <w:multiLevelType w:val="hybridMultilevel"/>
    <w:tmpl w:val="0CD22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34B0C81"/>
    <w:multiLevelType w:val="hybridMultilevel"/>
    <w:tmpl w:val="DDFEF23E"/>
    <w:lvl w:ilvl="0" w:tplc="F19A2D24">
      <w:numFmt w:val="bullet"/>
      <w:lvlText w:val="-"/>
      <w:lvlJc w:val="left"/>
      <w:pPr>
        <w:ind w:left="360" w:hanging="360"/>
      </w:pPr>
      <w:rPr>
        <w:rFonts w:ascii="Arial" w:eastAsia="Times New Roman"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4A4561"/>
    <w:multiLevelType w:val="hybridMultilevel"/>
    <w:tmpl w:val="D8F6FF98"/>
    <w:lvl w:ilvl="0" w:tplc="F19A2D24">
      <w:numFmt w:val="bullet"/>
      <w:lvlText w:val="-"/>
      <w:lvlJc w:val="left"/>
      <w:pPr>
        <w:ind w:left="360" w:hanging="360"/>
      </w:pPr>
      <w:rPr>
        <w:rFonts w:ascii="Arial" w:eastAsia="Times New Roman"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E4E6EE7"/>
    <w:multiLevelType w:val="hybridMultilevel"/>
    <w:tmpl w:val="CA4E9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FED2B48"/>
    <w:multiLevelType w:val="hybridMultilevel"/>
    <w:tmpl w:val="6470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713AEC"/>
    <w:multiLevelType w:val="hybridMultilevel"/>
    <w:tmpl w:val="8112276A"/>
    <w:lvl w:ilvl="0" w:tplc="04180001">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2962BC5"/>
    <w:multiLevelType w:val="hybridMultilevel"/>
    <w:tmpl w:val="B72ED9C0"/>
    <w:lvl w:ilvl="0" w:tplc="F19A2D24">
      <w:numFmt w:val="bullet"/>
      <w:lvlText w:val="-"/>
      <w:lvlJc w:val="left"/>
      <w:pPr>
        <w:ind w:left="360" w:hanging="360"/>
      </w:pPr>
      <w:rPr>
        <w:rFonts w:ascii="Arial" w:eastAsia="Times New Roman" w:hAnsi="Arial" w:cs="Arial" w:hint="default"/>
      </w:rPr>
    </w:lvl>
    <w:lvl w:ilvl="1" w:tplc="F19A2D24">
      <w:numFmt w:val="bullet"/>
      <w:lvlText w:val="-"/>
      <w:lvlJc w:val="left"/>
      <w:pPr>
        <w:ind w:left="36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0423EE"/>
    <w:multiLevelType w:val="hybridMultilevel"/>
    <w:tmpl w:val="2B4A3E94"/>
    <w:lvl w:ilvl="0" w:tplc="5B8C963C">
      <w:numFmt w:val="bullet"/>
      <w:lvlText w:val="-"/>
      <w:lvlJc w:val="left"/>
      <w:pPr>
        <w:ind w:left="720" w:hanging="360"/>
      </w:pPr>
      <w:rPr>
        <w:rFonts w:ascii="Times New Roman" w:eastAsia="Arial Unicode MS"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35F4421"/>
    <w:multiLevelType w:val="hybridMultilevel"/>
    <w:tmpl w:val="BFEE9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332518"/>
    <w:multiLevelType w:val="hybridMultilevel"/>
    <w:tmpl w:val="A6F20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72E7BFF"/>
    <w:multiLevelType w:val="hybridMultilevel"/>
    <w:tmpl w:val="7C10EBF6"/>
    <w:lvl w:ilvl="0" w:tplc="5B8C963C">
      <w:numFmt w:val="bullet"/>
      <w:lvlText w:val="-"/>
      <w:lvlJc w:val="left"/>
      <w:pPr>
        <w:ind w:left="360" w:hanging="360"/>
      </w:pPr>
      <w:rPr>
        <w:rFonts w:ascii="Times New Roman" w:eastAsia="Arial Unicode MS"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E83224"/>
    <w:multiLevelType w:val="hybridMultilevel"/>
    <w:tmpl w:val="8A3A3C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3F48A2"/>
    <w:multiLevelType w:val="hybridMultilevel"/>
    <w:tmpl w:val="65F835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9E64953"/>
    <w:multiLevelType w:val="hybridMultilevel"/>
    <w:tmpl w:val="950C8A90"/>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B8B5824"/>
    <w:multiLevelType w:val="hybridMultilevel"/>
    <w:tmpl w:val="4C9A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344511"/>
    <w:multiLevelType w:val="hybridMultilevel"/>
    <w:tmpl w:val="EC4CA8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59071968">
    <w:abstractNumId w:val="16"/>
  </w:num>
  <w:num w:numId="2" w16cid:durableId="1567759433">
    <w:abstractNumId w:val="8"/>
  </w:num>
  <w:num w:numId="3" w16cid:durableId="1152258810">
    <w:abstractNumId w:val="10"/>
  </w:num>
  <w:num w:numId="4" w16cid:durableId="1021470707">
    <w:abstractNumId w:val="21"/>
  </w:num>
  <w:num w:numId="5" w16cid:durableId="7413603">
    <w:abstractNumId w:val="27"/>
  </w:num>
  <w:num w:numId="6" w16cid:durableId="914316276">
    <w:abstractNumId w:val="11"/>
  </w:num>
  <w:num w:numId="7" w16cid:durableId="496923443">
    <w:abstractNumId w:val="13"/>
  </w:num>
  <w:num w:numId="8" w16cid:durableId="1740441613">
    <w:abstractNumId w:val="14"/>
  </w:num>
  <w:num w:numId="9" w16cid:durableId="1104807431">
    <w:abstractNumId w:val="20"/>
  </w:num>
  <w:num w:numId="10" w16cid:durableId="1446382285">
    <w:abstractNumId w:val="1"/>
  </w:num>
  <w:num w:numId="11" w16cid:durableId="605230911">
    <w:abstractNumId w:val="23"/>
  </w:num>
  <w:num w:numId="12" w16cid:durableId="933828688">
    <w:abstractNumId w:val="9"/>
  </w:num>
  <w:num w:numId="13" w16cid:durableId="1527064376">
    <w:abstractNumId w:val="5"/>
  </w:num>
  <w:num w:numId="14" w16cid:durableId="1593589248">
    <w:abstractNumId w:val="24"/>
  </w:num>
  <w:num w:numId="15" w16cid:durableId="1192299017">
    <w:abstractNumId w:val="2"/>
  </w:num>
  <w:num w:numId="16" w16cid:durableId="840701162">
    <w:abstractNumId w:val="6"/>
  </w:num>
  <w:num w:numId="17" w16cid:durableId="801583957">
    <w:abstractNumId w:val="15"/>
  </w:num>
  <w:num w:numId="18" w16cid:durableId="1090390839">
    <w:abstractNumId w:val="4"/>
  </w:num>
  <w:num w:numId="19" w16cid:durableId="698357237">
    <w:abstractNumId w:val="17"/>
  </w:num>
  <w:num w:numId="20" w16cid:durableId="468019551">
    <w:abstractNumId w:val="19"/>
  </w:num>
  <w:num w:numId="21" w16cid:durableId="1106733401">
    <w:abstractNumId w:val="12"/>
  </w:num>
  <w:num w:numId="22" w16cid:durableId="1617522190">
    <w:abstractNumId w:val="7"/>
  </w:num>
  <w:num w:numId="23" w16cid:durableId="1605527883">
    <w:abstractNumId w:val="18"/>
  </w:num>
  <w:num w:numId="24" w16cid:durableId="1445230627">
    <w:abstractNumId w:val="22"/>
  </w:num>
  <w:num w:numId="25" w16cid:durableId="1925841208">
    <w:abstractNumId w:val="3"/>
  </w:num>
  <w:num w:numId="26" w16cid:durableId="2027367316">
    <w:abstractNumId w:val="25"/>
  </w:num>
  <w:num w:numId="27" w16cid:durableId="181089033">
    <w:abstractNumId w:val="0"/>
  </w:num>
  <w:num w:numId="28" w16cid:durableId="137700225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E63"/>
    <w:rsid w:val="000004B8"/>
    <w:rsid w:val="00001813"/>
    <w:rsid w:val="000036CF"/>
    <w:rsid w:val="00004A06"/>
    <w:rsid w:val="00012396"/>
    <w:rsid w:val="00012626"/>
    <w:rsid w:val="00012C5B"/>
    <w:rsid w:val="000156C1"/>
    <w:rsid w:val="00016B76"/>
    <w:rsid w:val="00017C3C"/>
    <w:rsid w:val="00021383"/>
    <w:rsid w:val="000232CB"/>
    <w:rsid w:val="0002506B"/>
    <w:rsid w:val="00027CD4"/>
    <w:rsid w:val="000300B5"/>
    <w:rsid w:val="00030EAF"/>
    <w:rsid w:val="0003101A"/>
    <w:rsid w:val="0003152B"/>
    <w:rsid w:val="00033543"/>
    <w:rsid w:val="0004082B"/>
    <w:rsid w:val="000432F6"/>
    <w:rsid w:val="00045258"/>
    <w:rsid w:val="000455A6"/>
    <w:rsid w:val="000455BD"/>
    <w:rsid w:val="00045703"/>
    <w:rsid w:val="00046271"/>
    <w:rsid w:val="00050245"/>
    <w:rsid w:val="00050584"/>
    <w:rsid w:val="000520B3"/>
    <w:rsid w:val="000525EE"/>
    <w:rsid w:val="00054E4D"/>
    <w:rsid w:val="00060403"/>
    <w:rsid w:val="0006076E"/>
    <w:rsid w:val="0006116A"/>
    <w:rsid w:val="00066940"/>
    <w:rsid w:val="000711AC"/>
    <w:rsid w:val="00071EF4"/>
    <w:rsid w:val="00072AA3"/>
    <w:rsid w:val="00073A2D"/>
    <w:rsid w:val="00077145"/>
    <w:rsid w:val="00081FED"/>
    <w:rsid w:val="0008225B"/>
    <w:rsid w:val="00083D58"/>
    <w:rsid w:val="000841EC"/>
    <w:rsid w:val="00084F77"/>
    <w:rsid w:val="00085C68"/>
    <w:rsid w:val="00087C18"/>
    <w:rsid w:val="00092669"/>
    <w:rsid w:val="00093E91"/>
    <w:rsid w:val="00095317"/>
    <w:rsid w:val="000A1324"/>
    <w:rsid w:val="000A2784"/>
    <w:rsid w:val="000A2D96"/>
    <w:rsid w:val="000A3B6C"/>
    <w:rsid w:val="000A4B5C"/>
    <w:rsid w:val="000A5569"/>
    <w:rsid w:val="000A578D"/>
    <w:rsid w:val="000A5857"/>
    <w:rsid w:val="000B17A5"/>
    <w:rsid w:val="000B3616"/>
    <w:rsid w:val="000B3CFB"/>
    <w:rsid w:val="000B437C"/>
    <w:rsid w:val="000B4EF1"/>
    <w:rsid w:val="000B74BE"/>
    <w:rsid w:val="000B78DE"/>
    <w:rsid w:val="000B7D2D"/>
    <w:rsid w:val="000C1233"/>
    <w:rsid w:val="000C206C"/>
    <w:rsid w:val="000C29E8"/>
    <w:rsid w:val="000C4343"/>
    <w:rsid w:val="000C55DC"/>
    <w:rsid w:val="000C7101"/>
    <w:rsid w:val="000D148E"/>
    <w:rsid w:val="000D3AB3"/>
    <w:rsid w:val="000D47F3"/>
    <w:rsid w:val="000D6090"/>
    <w:rsid w:val="000D6493"/>
    <w:rsid w:val="000D71DB"/>
    <w:rsid w:val="000E03F2"/>
    <w:rsid w:val="000E1A58"/>
    <w:rsid w:val="000E31BB"/>
    <w:rsid w:val="000E4C48"/>
    <w:rsid w:val="000E6CEE"/>
    <w:rsid w:val="000E707E"/>
    <w:rsid w:val="000F0CD9"/>
    <w:rsid w:val="000F4CE3"/>
    <w:rsid w:val="000F6346"/>
    <w:rsid w:val="000F77D3"/>
    <w:rsid w:val="001016F3"/>
    <w:rsid w:val="001017A1"/>
    <w:rsid w:val="001023A3"/>
    <w:rsid w:val="001040EA"/>
    <w:rsid w:val="00105ABF"/>
    <w:rsid w:val="00111278"/>
    <w:rsid w:val="00112CED"/>
    <w:rsid w:val="00112F44"/>
    <w:rsid w:val="00113212"/>
    <w:rsid w:val="001142E6"/>
    <w:rsid w:val="00116BA4"/>
    <w:rsid w:val="00116F24"/>
    <w:rsid w:val="00117276"/>
    <w:rsid w:val="0011791E"/>
    <w:rsid w:val="00117E63"/>
    <w:rsid w:val="00122724"/>
    <w:rsid w:val="00126387"/>
    <w:rsid w:val="00126654"/>
    <w:rsid w:val="00127702"/>
    <w:rsid w:val="00130F24"/>
    <w:rsid w:val="001313AD"/>
    <w:rsid w:val="00134F97"/>
    <w:rsid w:val="0013509C"/>
    <w:rsid w:val="001354C2"/>
    <w:rsid w:val="00135672"/>
    <w:rsid w:val="00135CA8"/>
    <w:rsid w:val="00140A35"/>
    <w:rsid w:val="00140DF2"/>
    <w:rsid w:val="001413E2"/>
    <w:rsid w:val="001426B7"/>
    <w:rsid w:val="0014297D"/>
    <w:rsid w:val="00142AE3"/>
    <w:rsid w:val="0014336A"/>
    <w:rsid w:val="001436FF"/>
    <w:rsid w:val="00145312"/>
    <w:rsid w:val="00147CC2"/>
    <w:rsid w:val="00153BA2"/>
    <w:rsid w:val="00153FEC"/>
    <w:rsid w:val="00154017"/>
    <w:rsid w:val="00155FCD"/>
    <w:rsid w:val="00157B2F"/>
    <w:rsid w:val="00157FD4"/>
    <w:rsid w:val="0016132E"/>
    <w:rsid w:val="00161FA2"/>
    <w:rsid w:val="0016317A"/>
    <w:rsid w:val="00165631"/>
    <w:rsid w:val="00165B6B"/>
    <w:rsid w:val="00165BE4"/>
    <w:rsid w:val="00166BDD"/>
    <w:rsid w:val="00166C95"/>
    <w:rsid w:val="001672D8"/>
    <w:rsid w:val="00170228"/>
    <w:rsid w:val="0017153A"/>
    <w:rsid w:val="0017190E"/>
    <w:rsid w:val="00171D9C"/>
    <w:rsid w:val="00176789"/>
    <w:rsid w:val="00177230"/>
    <w:rsid w:val="00177989"/>
    <w:rsid w:val="00180104"/>
    <w:rsid w:val="00180B3D"/>
    <w:rsid w:val="00186F72"/>
    <w:rsid w:val="00187EDB"/>
    <w:rsid w:val="00192F2C"/>
    <w:rsid w:val="00195C45"/>
    <w:rsid w:val="001977B4"/>
    <w:rsid w:val="001A0A5C"/>
    <w:rsid w:val="001A2FC3"/>
    <w:rsid w:val="001A5F21"/>
    <w:rsid w:val="001A6897"/>
    <w:rsid w:val="001A7FEB"/>
    <w:rsid w:val="001B257E"/>
    <w:rsid w:val="001B2BE8"/>
    <w:rsid w:val="001B3BCD"/>
    <w:rsid w:val="001B4937"/>
    <w:rsid w:val="001B6A19"/>
    <w:rsid w:val="001B763C"/>
    <w:rsid w:val="001C20FD"/>
    <w:rsid w:val="001C4723"/>
    <w:rsid w:val="001C76B6"/>
    <w:rsid w:val="001D1482"/>
    <w:rsid w:val="001D4D71"/>
    <w:rsid w:val="001D544E"/>
    <w:rsid w:val="001D561E"/>
    <w:rsid w:val="001E1032"/>
    <w:rsid w:val="001E322A"/>
    <w:rsid w:val="001E362D"/>
    <w:rsid w:val="001F189E"/>
    <w:rsid w:val="001F2669"/>
    <w:rsid w:val="001F3BC2"/>
    <w:rsid w:val="001F3D3B"/>
    <w:rsid w:val="001F68BC"/>
    <w:rsid w:val="001F7617"/>
    <w:rsid w:val="00201F31"/>
    <w:rsid w:val="00202DD1"/>
    <w:rsid w:val="00203DD3"/>
    <w:rsid w:val="002053AD"/>
    <w:rsid w:val="002057EE"/>
    <w:rsid w:val="00206192"/>
    <w:rsid w:val="00210000"/>
    <w:rsid w:val="0021486F"/>
    <w:rsid w:val="0021571E"/>
    <w:rsid w:val="00215C24"/>
    <w:rsid w:val="00216E88"/>
    <w:rsid w:val="00217186"/>
    <w:rsid w:val="002177A3"/>
    <w:rsid w:val="00220DC1"/>
    <w:rsid w:val="00227122"/>
    <w:rsid w:val="00227315"/>
    <w:rsid w:val="002302DE"/>
    <w:rsid w:val="002324B6"/>
    <w:rsid w:val="00232FBF"/>
    <w:rsid w:val="0023461D"/>
    <w:rsid w:val="00234A7E"/>
    <w:rsid w:val="00236174"/>
    <w:rsid w:val="00243858"/>
    <w:rsid w:val="00243F4E"/>
    <w:rsid w:val="00244734"/>
    <w:rsid w:val="00244825"/>
    <w:rsid w:val="00244F2A"/>
    <w:rsid w:val="00245850"/>
    <w:rsid w:val="00246305"/>
    <w:rsid w:val="00246A50"/>
    <w:rsid w:val="00247494"/>
    <w:rsid w:val="00254662"/>
    <w:rsid w:val="0026180D"/>
    <w:rsid w:val="002621E0"/>
    <w:rsid w:val="00270F2F"/>
    <w:rsid w:val="002716A7"/>
    <w:rsid w:val="00273549"/>
    <w:rsid w:val="002749B1"/>
    <w:rsid w:val="00274AB8"/>
    <w:rsid w:val="00277AE5"/>
    <w:rsid w:val="00282368"/>
    <w:rsid w:val="002847FD"/>
    <w:rsid w:val="00284F1C"/>
    <w:rsid w:val="00285C08"/>
    <w:rsid w:val="00286BB5"/>
    <w:rsid w:val="00286D04"/>
    <w:rsid w:val="00287287"/>
    <w:rsid w:val="0029030A"/>
    <w:rsid w:val="00290FF8"/>
    <w:rsid w:val="00291176"/>
    <w:rsid w:val="002916CB"/>
    <w:rsid w:val="00291EFC"/>
    <w:rsid w:val="00294214"/>
    <w:rsid w:val="00295A41"/>
    <w:rsid w:val="00297019"/>
    <w:rsid w:val="002A11AD"/>
    <w:rsid w:val="002A4D3D"/>
    <w:rsid w:val="002B2A33"/>
    <w:rsid w:val="002B4D49"/>
    <w:rsid w:val="002B4E9B"/>
    <w:rsid w:val="002B52C8"/>
    <w:rsid w:val="002B7169"/>
    <w:rsid w:val="002C1063"/>
    <w:rsid w:val="002C1158"/>
    <w:rsid w:val="002C28BE"/>
    <w:rsid w:val="002C371D"/>
    <w:rsid w:val="002C52D5"/>
    <w:rsid w:val="002D5351"/>
    <w:rsid w:val="002D6BAC"/>
    <w:rsid w:val="002E006E"/>
    <w:rsid w:val="002E11C6"/>
    <w:rsid w:val="002E7185"/>
    <w:rsid w:val="002E7A79"/>
    <w:rsid w:val="002F001E"/>
    <w:rsid w:val="002F1AE0"/>
    <w:rsid w:val="002F4CB2"/>
    <w:rsid w:val="002F5890"/>
    <w:rsid w:val="002F5CC4"/>
    <w:rsid w:val="002F76D3"/>
    <w:rsid w:val="002F7D1F"/>
    <w:rsid w:val="00302B75"/>
    <w:rsid w:val="00304184"/>
    <w:rsid w:val="003058EA"/>
    <w:rsid w:val="0031312B"/>
    <w:rsid w:val="003139B7"/>
    <w:rsid w:val="00314A04"/>
    <w:rsid w:val="00315301"/>
    <w:rsid w:val="00322675"/>
    <w:rsid w:val="003232B0"/>
    <w:rsid w:val="003235EF"/>
    <w:rsid w:val="003248EA"/>
    <w:rsid w:val="0032548E"/>
    <w:rsid w:val="00326077"/>
    <w:rsid w:val="003260ED"/>
    <w:rsid w:val="00326CF8"/>
    <w:rsid w:val="0033043F"/>
    <w:rsid w:val="00330911"/>
    <w:rsid w:val="003312B2"/>
    <w:rsid w:val="00334B9E"/>
    <w:rsid w:val="00334F6C"/>
    <w:rsid w:val="00335CE7"/>
    <w:rsid w:val="00337520"/>
    <w:rsid w:val="00340325"/>
    <w:rsid w:val="00341111"/>
    <w:rsid w:val="003430CE"/>
    <w:rsid w:val="00345C54"/>
    <w:rsid w:val="00346281"/>
    <w:rsid w:val="00346DAC"/>
    <w:rsid w:val="0035346B"/>
    <w:rsid w:val="003571EC"/>
    <w:rsid w:val="003602C2"/>
    <w:rsid w:val="00361A58"/>
    <w:rsid w:val="00362F26"/>
    <w:rsid w:val="00363D9B"/>
    <w:rsid w:val="00365AC7"/>
    <w:rsid w:val="0036614D"/>
    <w:rsid w:val="00366E49"/>
    <w:rsid w:val="00367006"/>
    <w:rsid w:val="003673BF"/>
    <w:rsid w:val="00370A42"/>
    <w:rsid w:val="003760FB"/>
    <w:rsid w:val="003800C1"/>
    <w:rsid w:val="0038148B"/>
    <w:rsid w:val="003814C7"/>
    <w:rsid w:val="00381D70"/>
    <w:rsid w:val="0038366B"/>
    <w:rsid w:val="003836A5"/>
    <w:rsid w:val="00384EC9"/>
    <w:rsid w:val="003913E5"/>
    <w:rsid w:val="00396265"/>
    <w:rsid w:val="00397FAD"/>
    <w:rsid w:val="003A08BA"/>
    <w:rsid w:val="003A2CC5"/>
    <w:rsid w:val="003A3CCB"/>
    <w:rsid w:val="003A4B72"/>
    <w:rsid w:val="003A4E34"/>
    <w:rsid w:val="003A72E7"/>
    <w:rsid w:val="003A7771"/>
    <w:rsid w:val="003B0449"/>
    <w:rsid w:val="003B1C3A"/>
    <w:rsid w:val="003B49FC"/>
    <w:rsid w:val="003B50EB"/>
    <w:rsid w:val="003B520C"/>
    <w:rsid w:val="003B6822"/>
    <w:rsid w:val="003B7F0D"/>
    <w:rsid w:val="003C0291"/>
    <w:rsid w:val="003C1B0B"/>
    <w:rsid w:val="003C3DF5"/>
    <w:rsid w:val="003D3227"/>
    <w:rsid w:val="003D33E2"/>
    <w:rsid w:val="003D4224"/>
    <w:rsid w:val="003D5938"/>
    <w:rsid w:val="003D6E24"/>
    <w:rsid w:val="003D7649"/>
    <w:rsid w:val="003E001D"/>
    <w:rsid w:val="003E4B12"/>
    <w:rsid w:val="003E4BE6"/>
    <w:rsid w:val="003E4FBB"/>
    <w:rsid w:val="003E5F6D"/>
    <w:rsid w:val="003F1B44"/>
    <w:rsid w:val="003F473E"/>
    <w:rsid w:val="003F4E2A"/>
    <w:rsid w:val="003F54B4"/>
    <w:rsid w:val="003F59FC"/>
    <w:rsid w:val="003F6553"/>
    <w:rsid w:val="003F7098"/>
    <w:rsid w:val="003F72F1"/>
    <w:rsid w:val="003F7E6A"/>
    <w:rsid w:val="0040243F"/>
    <w:rsid w:val="0040258A"/>
    <w:rsid w:val="00402B00"/>
    <w:rsid w:val="00403CC2"/>
    <w:rsid w:val="004046F5"/>
    <w:rsid w:val="00405570"/>
    <w:rsid w:val="004056CE"/>
    <w:rsid w:val="00405926"/>
    <w:rsid w:val="004069DE"/>
    <w:rsid w:val="004073C6"/>
    <w:rsid w:val="00413276"/>
    <w:rsid w:val="00413B02"/>
    <w:rsid w:val="0041489E"/>
    <w:rsid w:val="00415AF1"/>
    <w:rsid w:val="00415E6D"/>
    <w:rsid w:val="00416D55"/>
    <w:rsid w:val="004204E7"/>
    <w:rsid w:val="00423192"/>
    <w:rsid w:val="00425CF8"/>
    <w:rsid w:val="004300AA"/>
    <w:rsid w:val="004302FE"/>
    <w:rsid w:val="00430C84"/>
    <w:rsid w:val="00432D13"/>
    <w:rsid w:val="004339A8"/>
    <w:rsid w:val="00434C5C"/>
    <w:rsid w:val="0043618E"/>
    <w:rsid w:val="00442FAC"/>
    <w:rsid w:val="0044341D"/>
    <w:rsid w:val="00444E2C"/>
    <w:rsid w:val="0044547B"/>
    <w:rsid w:val="00445D18"/>
    <w:rsid w:val="004462EB"/>
    <w:rsid w:val="00446E0B"/>
    <w:rsid w:val="004470D3"/>
    <w:rsid w:val="0044737A"/>
    <w:rsid w:val="00450B3C"/>
    <w:rsid w:val="00451CB6"/>
    <w:rsid w:val="00451FFD"/>
    <w:rsid w:val="0045288D"/>
    <w:rsid w:val="004535A5"/>
    <w:rsid w:val="00453DFE"/>
    <w:rsid w:val="0045446F"/>
    <w:rsid w:val="004551B6"/>
    <w:rsid w:val="00455D10"/>
    <w:rsid w:val="00460DD4"/>
    <w:rsid w:val="00462A3F"/>
    <w:rsid w:val="00462ED8"/>
    <w:rsid w:val="004630CD"/>
    <w:rsid w:val="004639CF"/>
    <w:rsid w:val="00464121"/>
    <w:rsid w:val="00464A56"/>
    <w:rsid w:val="00464F18"/>
    <w:rsid w:val="00467566"/>
    <w:rsid w:val="00470C65"/>
    <w:rsid w:val="004750C7"/>
    <w:rsid w:val="00475809"/>
    <w:rsid w:val="004763BD"/>
    <w:rsid w:val="00476A5B"/>
    <w:rsid w:val="004801C2"/>
    <w:rsid w:val="004807A8"/>
    <w:rsid w:val="00480906"/>
    <w:rsid w:val="00482850"/>
    <w:rsid w:val="0048292D"/>
    <w:rsid w:val="00484389"/>
    <w:rsid w:val="0048543E"/>
    <w:rsid w:val="00486150"/>
    <w:rsid w:val="00486969"/>
    <w:rsid w:val="00486D08"/>
    <w:rsid w:val="00486E25"/>
    <w:rsid w:val="0048777A"/>
    <w:rsid w:val="004916D8"/>
    <w:rsid w:val="00492F89"/>
    <w:rsid w:val="004962D3"/>
    <w:rsid w:val="00496E1B"/>
    <w:rsid w:val="00497180"/>
    <w:rsid w:val="00497BDB"/>
    <w:rsid w:val="00497E9D"/>
    <w:rsid w:val="004A12A7"/>
    <w:rsid w:val="004A3BFA"/>
    <w:rsid w:val="004A5102"/>
    <w:rsid w:val="004A6F9A"/>
    <w:rsid w:val="004A7288"/>
    <w:rsid w:val="004B0799"/>
    <w:rsid w:val="004B1184"/>
    <w:rsid w:val="004B1447"/>
    <w:rsid w:val="004B2B07"/>
    <w:rsid w:val="004B301A"/>
    <w:rsid w:val="004B42A7"/>
    <w:rsid w:val="004B6D91"/>
    <w:rsid w:val="004C240F"/>
    <w:rsid w:val="004C2CFE"/>
    <w:rsid w:val="004C5EED"/>
    <w:rsid w:val="004C63F0"/>
    <w:rsid w:val="004C6D2B"/>
    <w:rsid w:val="004C7C00"/>
    <w:rsid w:val="004C7FB0"/>
    <w:rsid w:val="004D2953"/>
    <w:rsid w:val="004D41C3"/>
    <w:rsid w:val="004D58BE"/>
    <w:rsid w:val="004D5E0E"/>
    <w:rsid w:val="004D683A"/>
    <w:rsid w:val="004E3791"/>
    <w:rsid w:val="004E487C"/>
    <w:rsid w:val="004E5569"/>
    <w:rsid w:val="004F02DC"/>
    <w:rsid w:val="004F2736"/>
    <w:rsid w:val="004F48CF"/>
    <w:rsid w:val="004F4EB7"/>
    <w:rsid w:val="00503985"/>
    <w:rsid w:val="00505E19"/>
    <w:rsid w:val="00511EB0"/>
    <w:rsid w:val="00512095"/>
    <w:rsid w:val="005168F2"/>
    <w:rsid w:val="005176F6"/>
    <w:rsid w:val="005206F4"/>
    <w:rsid w:val="00522A61"/>
    <w:rsid w:val="00524755"/>
    <w:rsid w:val="0052530C"/>
    <w:rsid w:val="0052775B"/>
    <w:rsid w:val="00527FB9"/>
    <w:rsid w:val="0053015D"/>
    <w:rsid w:val="005325C3"/>
    <w:rsid w:val="00533BDB"/>
    <w:rsid w:val="00533D87"/>
    <w:rsid w:val="00534F59"/>
    <w:rsid w:val="00537FE5"/>
    <w:rsid w:val="00541D68"/>
    <w:rsid w:val="00542A57"/>
    <w:rsid w:val="00543D4E"/>
    <w:rsid w:val="005457AF"/>
    <w:rsid w:val="00547333"/>
    <w:rsid w:val="00554718"/>
    <w:rsid w:val="00554ABC"/>
    <w:rsid w:val="00554D33"/>
    <w:rsid w:val="00555B0D"/>
    <w:rsid w:val="00557779"/>
    <w:rsid w:val="005630D0"/>
    <w:rsid w:val="0056611C"/>
    <w:rsid w:val="0057100C"/>
    <w:rsid w:val="00573831"/>
    <w:rsid w:val="0058088C"/>
    <w:rsid w:val="00580E11"/>
    <w:rsid w:val="005815CF"/>
    <w:rsid w:val="00582406"/>
    <w:rsid w:val="00582FC8"/>
    <w:rsid w:val="00584FEA"/>
    <w:rsid w:val="0058539E"/>
    <w:rsid w:val="00587D0F"/>
    <w:rsid w:val="0059165D"/>
    <w:rsid w:val="005942F3"/>
    <w:rsid w:val="00595393"/>
    <w:rsid w:val="005958D2"/>
    <w:rsid w:val="00595F95"/>
    <w:rsid w:val="0059638E"/>
    <w:rsid w:val="0059692F"/>
    <w:rsid w:val="005A2067"/>
    <w:rsid w:val="005A4770"/>
    <w:rsid w:val="005A7058"/>
    <w:rsid w:val="005A70E1"/>
    <w:rsid w:val="005B00E3"/>
    <w:rsid w:val="005B1894"/>
    <w:rsid w:val="005B4A88"/>
    <w:rsid w:val="005B7BAB"/>
    <w:rsid w:val="005C1D95"/>
    <w:rsid w:val="005C2C4F"/>
    <w:rsid w:val="005C3406"/>
    <w:rsid w:val="005C393F"/>
    <w:rsid w:val="005C3DEA"/>
    <w:rsid w:val="005C3E8E"/>
    <w:rsid w:val="005C6F5B"/>
    <w:rsid w:val="005C73D4"/>
    <w:rsid w:val="005D449A"/>
    <w:rsid w:val="005D4B13"/>
    <w:rsid w:val="005D4C84"/>
    <w:rsid w:val="005D6454"/>
    <w:rsid w:val="005D7EFC"/>
    <w:rsid w:val="005E0A99"/>
    <w:rsid w:val="005E188A"/>
    <w:rsid w:val="005E256B"/>
    <w:rsid w:val="005E3D7A"/>
    <w:rsid w:val="005F14AE"/>
    <w:rsid w:val="005F2E59"/>
    <w:rsid w:val="005F36D6"/>
    <w:rsid w:val="005F37DD"/>
    <w:rsid w:val="005F5AC2"/>
    <w:rsid w:val="005F71AC"/>
    <w:rsid w:val="00603AF5"/>
    <w:rsid w:val="00603C90"/>
    <w:rsid w:val="00606A78"/>
    <w:rsid w:val="00606B60"/>
    <w:rsid w:val="006106BE"/>
    <w:rsid w:val="006142C8"/>
    <w:rsid w:val="00614955"/>
    <w:rsid w:val="00615885"/>
    <w:rsid w:val="00616F35"/>
    <w:rsid w:val="00617FA5"/>
    <w:rsid w:val="006206F6"/>
    <w:rsid w:val="006214CD"/>
    <w:rsid w:val="006253DE"/>
    <w:rsid w:val="0062633E"/>
    <w:rsid w:val="00626BA8"/>
    <w:rsid w:val="00626EFF"/>
    <w:rsid w:val="00634699"/>
    <w:rsid w:val="006368F9"/>
    <w:rsid w:val="00637737"/>
    <w:rsid w:val="006377BA"/>
    <w:rsid w:val="00642939"/>
    <w:rsid w:val="00642BE4"/>
    <w:rsid w:val="00645724"/>
    <w:rsid w:val="006466DF"/>
    <w:rsid w:val="006500F3"/>
    <w:rsid w:val="0065160A"/>
    <w:rsid w:val="00651BAA"/>
    <w:rsid w:val="006524B3"/>
    <w:rsid w:val="00652912"/>
    <w:rsid w:val="00652F8E"/>
    <w:rsid w:val="00653869"/>
    <w:rsid w:val="00655B7F"/>
    <w:rsid w:val="00657244"/>
    <w:rsid w:val="00657BAF"/>
    <w:rsid w:val="0066186F"/>
    <w:rsid w:val="00661F7C"/>
    <w:rsid w:val="00663278"/>
    <w:rsid w:val="00663D2C"/>
    <w:rsid w:val="006653B1"/>
    <w:rsid w:val="00665518"/>
    <w:rsid w:val="006668DC"/>
    <w:rsid w:val="00667364"/>
    <w:rsid w:val="006704FB"/>
    <w:rsid w:val="006718AA"/>
    <w:rsid w:val="00675B3F"/>
    <w:rsid w:val="0067672E"/>
    <w:rsid w:val="00676A62"/>
    <w:rsid w:val="00676FDE"/>
    <w:rsid w:val="006772E0"/>
    <w:rsid w:val="00677381"/>
    <w:rsid w:val="00680A7C"/>
    <w:rsid w:val="0068572D"/>
    <w:rsid w:val="00685AB1"/>
    <w:rsid w:val="00686573"/>
    <w:rsid w:val="006875B3"/>
    <w:rsid w:val="00687E6C"/>
    <w:rsid w:val="006901D6"/>
    <w:rsid w:val="00691D7C"/>
    <w:rsid w:val="006931E4"/>
    <w:rsid w:val="0069401F"/>
    <w:rsid w:val="00695CE8"/>
    <w:rsid w:val="00696B67"/>
    <w:rsid w:val="006A0940"/>
    <w:rsid w:val="006A4181"/>
    <w:rsid w:val="006A4B6D"/>
    <w:rsid w:val="006A4D42"/>
    <w:rsid w:val="006A517E"/>
    <w:rsid w:val="006A5202"/>
    <w:rsid w:val="006A7FFE"/>
    <w:rsid w:val="006B10D9"/>
    <w:rsid w:val="006B139F"/>
    <w:rsid w:val="006B1442"/>
    <w:rsid w:val="006B5302"/>
    <w:rsid w:val="006C1B8F"/>
    <w:rsid w:val="006C2738"/>
    <w:rsid w:val="006C3066"/>
    <w:rsid w:val="006C5009"/>
    <w:rsid w:val="006C510F"/>
    <w:rsid w:val="006C5C0D"/>
    <w:rsid w:val="006D26DB"/>
    <w:rsid w:val="006D2A0E"/>
    <w:rsid w:val="006D2A4B"/>
    <w:rsid w:val="006D3D7E"/>
    <w:rsid w:val="006D4CE8"/>
    <w:rsid w:val="006D5BFF"/>
    <w:rsid w:val="006D704C"/>
    <w:rsid w:val="006E3B4D"/>
    <w:rsid w:val="006E5684"/>
    <w:rsid w:val="006E5C3C"/>
    <w:rsid w:val="006E6BF9"/>
    <w:rsid w:val="006E730E"/>
    <w:rsid w:val="006F11D8"/>
    <w:rsid w:val="006F11F1"/>
    <w:rsid w:val="006F2FB9"/>
    <w:rsid w:val="006F30F7"/>
    <w:rsid w:val="006F5521"/>
    <w:rsid w:val="006F57D1"/>
    <w:rsid w:val="006F5BBD"/>
    <w:rsid w:val="0070030F"/>
    <w:rsid w:val="0070033D"/>
    <w:rsid w:val="0070441B"/>
    <w:rsid w:val="0070576F"/>
    <w:rsid w:val="007059D7"/>
    <w:rsid w:val="00710865"/>
    <w:rsid w:val="007112FD"/>
    <w:rsid w:val="00712CB2"/>
    <w:rsid w:val="00713DD3"/>
    <w:rsid w:val="00714AE2"/>
    <w:rsid w:val="00715815"/>
    <w:rsid w:val="00716B67"/>
    <w:rsid w:val="00716D36"/>
    <w:rsid w:val="0072109F"/>
    <w:rsid w:val="007227BE"/>
    <w:rsid w:val="007253F1"/>
    <w:rsid w:val="00725883"/>
    <w:rsid w:val="00725CCA"/>
    <w:rsid w:val="0072634A"/>
    <w:rsid w:val="007268F7"/>
    <w:rsid w:val="007328C1"/>
    <w:rsid w:val="0073296E"/>
    <w:rsid w:val="00740ED9"/>
    <w:rsid w:val="00743883"/>
    <w:rsid w:val="00744A2D"/>
    <w:rsid w:val="00745129"/>
    <w:rsid w:val="00746551"/>
    <w:rsid w:val="007548E0"/>
    <w:rsid w:val="0075555B"/>
    <w:rsid w:val="007555E7"/>
    <w:rsid w:val="00760B3B"/>
    <w:rsid w:val="007615BA"/>
    <w:rsid w:val="00761F10"/>
    <w:rsid w:val="00762011"/>
    <w:rsid w:val="007654F8"/>
    <w:rsid w:val="00771572"/>
    <w:rsid w:val="00771950"/>
    <w:rsid w:val="00771F37"/>
    <w:rsid w:val="0077414B"/>
    <w:rsid w:val="00774EB8"/>
    <w:rsid w:val="00775ACD"/>
    <w:rsid w:val="0077668C"/>
    <w:rsid w:val="00776AFB"/>
    <w:rsid w:val="00777ECB"/>
    <w:rsid w:val="00780F95"/>
    <w:rsid w:val="00781AEE"/>
    <w:rsid w:val="007823B9"/>
    <w:rsid w:val="00782F1A"/>
    <w:rsid w:val="007852CC"/>
    <w:rsid w:val="00787885"/>
    <w:rsid w:val="0079247B"/>
    <w:rsid w:val="007926F8"/>
    <w:rsid w:val="00793050"/>
    <w:rsid w:val="00793FA6"/>
    <w:rsid w:val="00794122"/>
    <w:rsid w:val="00794D20"/>
    <w:rsid w:val="00795AB1"/>
    <w:rsid w:val="007A1F2C"/>
    <w:rsid w:val="007A57B9"/>
    <w:rsid w:val="007A64F4"/>
    <w:rsid w:val="007A7723"/>
    <w:rsid w:val="007B1313"/>
    <w:rsid w:val="007B168A"/>
    <w:rsid w:val="007B202A"/>
    <w:rsid w:val="007B28F0"/>
    <w:rsid w:val="007B2998"/>
    <w:rsid w:val="007B51DA"/>
    <w:rsid w:val="007B5AB5"/>
    <w:rsid w:val="007B5CED"/>
    <w:rsid w:val="007B6AFD"/>
    <w:rsid w:val="007C015B"/>
    <w:rsid w:val="007C182F"/>
    <w:rsid w:val="007C279D"/>
    <w:rsid w:val="007C2F1A"/>
    <w:rsid w:val="007C4761"/>
    <w:rsid w:val="007C58C3"/>
    <w:rsid w:val="007C61EA"/>
    <w:rsid w:val="007D00CF"/>
    <w:rsid w:val="007D12D8"/>
    <w:rsid w:val="007D32F6"/>
    <w:rsid w:val="007D44F1"/>
    <w:rsid w:val="007D622E"/>
    <w:rsid w:val="007D6B07"/>
    <w:rsid w:val="007F08FB"/>
    <w:rsid w:val="007F0A51"/>
    <w:rsid w:val="007F1419"/>
    <w:rsid w:val="00800F1A"/>
    <w:rsid w:val="00801E75"/>
    <w:rsid w:val="0080204E"/>
    <w:rsid w:val="008040C7"/>
    <w:rsid w:val="00806029"/>
    <w:rsid w:val="00810EC6"/>
    <w:rsid w:val="00811E0B"/>
    <w:rsid w:val="00812431"/>
    <w:rsid w:val="00812AC4"/>
    <w:rsid w:val="00817FFB"/>
    <w:rsid w:val="00820C0A"/>
    <w:rsid w:val="00821BF1"/>
    <w:rsid w:val="0082232C"/>
    <w:rsid w:val="00822998"/>
    <w:rsid w:val="008234F3"/>
    <w:rsid w:val="0083035C"/>
    <w:rsid w:val="00830BA0"/>
    <w:rsid w:val="00830E29"/>
    <w:rsid w:val="008315C0"/>
    <w:rsid w:val="0083162F"/>
    <w:rsid w:val="0083362C"/>
    <w:rsid w:val="00834462"/>
    <w:rsid w:val="00834BD6"/>
    <w:rsid w:val="0083581D"/>
    <w:rsid w:val="0084035D"/>
    <w:rsid w:val="00844504"/>
    <w:rsid w:val="00844EE1"/>
    <w:rsid w:val="008471A9"/>
    <w:rsid w:val="0084774A"/>
    <w:rsid w:val="00850308"/>
    <w:rsid w:val="00852C60"/>
    <w:rsid w:val="008563B3"/>
    <w:rsid w:val="00856B6B"/>
    <w:rsid w:val="00856EBD"/>
    <w:rsid w:val="008571C1"/>
    <w:rsid w:val="008574B9"/>
    <w:rsid w:val="00857A2F"/>
    <w:rsid w:val="008601AC"/>
    <w:rsid w:val="00860D70"/>
    <w:rsid w:val="00861055"/>
    <w:rsid w:val="00862362"/>
    <w:rsid w:val="008624AD"/>
    <w:rsid w:val="00862F30"/>
    <w:rsid w:val="00864F35"/>
    <w:rsid w:val="008655D8"/>
    <w:rsid w:val="00866222"/>
    <w:rsid w:val="008677BF"/>
    <w:rsid w:val="0087147F"/>
    <w:rsid w:val="008716BF"/>
    <w:rsid w:val="00871E85"/>
    <w:rsid w:val="00873C5A"/>
    <w:rsid w:val="00874F0D"/>
    <w:rsid w:val="00881158"/>
    <w:rsid w:val="00883CB5"/>
    <w:rsid w:val="00884FD0"/>
    <w:rsid w:val="00886F10"/>
    <w:rsid w:val="00890EE4"/>
    <w:rsid w:val="00891152"/>
    <w:rsid w:val="00894422"/>
    <w:rsid w:val="00894D82"/>
    <w:rsid w:val="00896279"/>
    <w:rsid w:val="00897387"/>
    <w:rsid w:val="008A078D"/>
    <w:rsid w:val="008A08D9"/>
    <w:rsid w:val="008A2E7F"/>
    <w:rsid w:val="008A2EA5"/>
    <w:rsid w:val="008A54DD"/>
    <w:rsid w:val="008A5BC0"/>
    <w:rsid w:val="008A61AA"/>
    <w:rsid w:val="008B0495"/>
    <w:rsid w:val="008B4149"/>
    <w:rsid w:val="008B601A"/>
    <w:rsid w:val="008B68C4"/>
    <w:rsid w:val="008B7E07"/>
    <w:rsid w:val="008C161B"/>
    <w:rsid w:val="008C2871"/>
    <w:rsid w:val="008C4BD6"/>
    <w:rsid w:val="008C740D"/>
    <w:rsid w:val="008C74F8"/>
    <w:rsid w:val="008C7A53"/>
    <w:rsid w:val="008D2113"/>
    <w:rsid w:val="008D268B"/>
    <w:rsid w:val="008D28FA"/>
    <w:rsid w:val="008D29EF"/>
    <w:rsid w:val="008D6398"/>
    <w:rsid w:val="008E0BEF"/>
    <w:rsid w:val="008E0F66"/>
    <w:rsid w:val="008E1084"/>
    <w:rsid w:val="008E14DD"/>
    <w:rsid w:val="008E22C9"/>
    <w:rsid w:val="008E268D"/>
    <w:rsid w:val="008E2AA9"/>
    <w:rsid w:val="008E360F"/>
    <w:rsid w:val="008E6D27"/>
    <w:rsid w:val="008E74D5"/>
    <w:rsid w:val="008E7856"/>
    <w:rsid w:val="008F0BF7"/>
    <w:rsid w:val="008F1A1E"/>
    <w:rsid w:val="008F3E29"/>
    <w:rsid w:val="008F4175"/>
    <w:rsid w:val="008F69D8"/>
    <w:rsid w:val="008F6FF5"/>
    <w:rsid w:val="00907D8B"/>
    <w:rsid w:val="009110D7"/>
    <w:rsid w:val="00912939"/>
    <w:rsid w:val="0091398B"/>
    <w:rsid w:val="00915B3C"/>
    <w:rsid w:val="00917093"/>
    <w:rsid w:val="00917B0F"/>
    <w:rsid w:val="0092061B"/>
    <w:rsid w:val="00920A33"/>
    <w:rsid w:val="009238D7"/>
    <w:rsid w:val="00924B0C"/>
    <w:rsid w:val="00924CAD"/>
    <w:rsid w:val="0092511A"/>
    <w:rsid w:val="009268BC"/>
    <w:rsid w:val="009318ED"/>
    <w:rsid w:val="009319EA"/>
    <w:rsid w:val="00932948"/>
    <w:rsid w:val="0093363F"/>
    <w:rsid w:val="00934139"/>
    <w:rsid w:val="0093476D"/>
    <w:rsid w:val="00934F68"/>
    <w:rsid w:val="00936BBC"/>
    <w:rsid w:val="00936C41"/>
    <w:rsid w:val="00941F41"/>
    <w:rsid w:val="00942D37"/>
    <w:rsid w:val="00944C25"/>
    <w:rsid w:val="00945659"/>
    <w:rsid w:val="00947758"/>
    <w:rsid w:val="00947E70"/>
    <w:rsid w:val="00951BA2"/>
    <w:rsid w:val="00953C6B"/>
    <w:rsid w:val="00962BE9"/>
    <w:rsid w:val="0096487B"/>
    <w:rsid w:val="00965B60"/>
    <w:rsid w:val="00966B35"/>
    <w:rsid w:val="009706D0"/>
    <w:rsid w:val="00970F13"/>
    <w:rsid w:val="00975749"/>
    <w:rsid w:val="00980CFC"/>
    <w:rsid w:val="009816CC"/>
    <w:rsid w:val="009824C0"/>
    <w:rsid w:val="00987287"/>
    <w:rsid w:val="00992BDA"/>
    <w:rsid w:val="00992D62"/>
    <w:rsid w:val="00995894"/>
    <w:rsid w:val="009A12E1"/>
    <w:rsid w:val="009A23C4"/>
    <w:rsid w:val="009A2D9E"/>
    <w:rsid w:val="009A5927"/>
    <w:rsid w:val="009B3790"/>
    <w:rsid w:val="009B5526"/>
    <w:rsid w:val="009B6768"/>
    <w:rsid w:val="009C06AC"/>
    <w:rsid w:val="009C0BAD"/>
    <w:rsid w:val="009C1F1E"/>
    <w:rsid w:val="009C66A1"/>
    <w:rsid w:val="009C7F5E"/>
    <w:rsid w:val="009D0A40"/>
    <w:rsid w:val="009D0CA7"/>
    <w:rsid w:val="009D0F53"/>
    <w:rsid w:val="009D144B"/>
    <w:rsid w:val="009D4561"/>
    <w:rsid w:val="009D4DE7"/>
    <w:rsid w:val="009D722E"/>
    <w:rsid w:val="009D7850"/>
    <w:rsid w:val="009D7D12"/>
    <w:rsid w:val="009E105F"/>
    <w:rsid w:val="009E1663"/>
    <w:rsid w:val="009E262E"/>
    <w:rsid w:val="009E47F4"/>
    <w:rsid w:val="009E6E8B"/>
    <w:rsid w:val="009F02EF"/>
    <w:rsid w:val="009F16DD"/>
    <w:rsid w:val="009F2E2E"/>
    <w:rsid w:val="009F3B01"/>
    <w:rsid w:val="009F4904"/>
    <w:rsid w:val="009F4D16"/>
    <w:rsid w:val="009F51D7"/>
    <w:rsid w:val="009F5975"/>
    <w:rsid w:val="009F728C"/>
    <w:rsid w:val="00A008FF"/>
    <w:rsid w:val="00A01194"/>
    <w:rsid w:val="00A01553"/>
    <w:rsid w:val="00A12F83"/>
    <w:rsid w:val="00A14280"/>
    <w:rsid w:val="00A16A00"/>
    <w:rsid w:val="00A21398"/>
    <w:rsid w:val="00A277E6"/>
    <w:rsid w:val="00A278F3"/>
    <w:rsid w:val="00A302EA"/>
    <w:rsid w:val="00A3251B"/>
    <w:rsid w:val="00A33145"/>
    <w:rsid w:val="00A344A9"/>
    <w:rsid w:val="00A35D36"/>
    <w:rsid w:val="00A362EB"/>
    <w:rsid w:val="00A3678B"/>
    <w:rsid w:val="00A37774"/>
    <w:rsid w:val="00A40DDE"/>
    <w:rsid w:val="00A419C2"/>
    <w:rsid w:val="00A41FA3"/>
    <w:rsid w:val="00A426A2"/>
    <w:rsid w:val="00A42A31"/>
    <w:rsid w:val="00A4397B"/>
    <w:rsid w:val="00A44593"/>
    <w:rsid w:val="00A45B99"/>
    <w:rsid w:val="00A45BE9"/>
    <w:rsid w:val="00A464F2"/>
    <w:rsid w:val="00A47304"/>
    <w:rsid w:val="00A47D80"/>
    <w:rsid w:val="00A50249"/>
    <w:rsid w:val="00A50826"/>
    <w:rsid w:val="00A51B79"/>
    <w:rsid w:val="00A53FBE"/>
    <w:rsid w:val="00A62540"/>
    <w:rsid w:val="00A6346D"/>
    <w:rsid w:val="00A645E5"/>
    <w:rsid w:val="00A647E9"/>
    <w:rsid w:val="00A73239"/>
    <w:rsid w:val="00A734C6"/>
    <w:rsid w:val="00A74475"/>
    <w:rsid w:val="00A755BD"/>
    <w:rsid w:val="00A75873"/>
    <w:rsid w:val="00A76F7F"/>
    <w:rsid w:val="00A77119"/>
    <w:rsid w:val="00A82E87"/>
    <w:rsid w:val="00A84FD6"/>
    <w:rsid w:val="00A85215"/>
    <w:rsid w:val="00A875E8"/>
    <w:rsid w:val="00A87B6D"/>
    <w:rsid w:val="00A90E6B"/>
    <w:rsid w:val="00A91420"/>
    <w:rsid w:val="00A9169D"/>
    <w:rsid w:val="00A9277F"/>
    <w:rsid w:val="00A9437D"/>
    <w:rsid w:val="00A95AEA"/>
    <w:rsid w:val="00A97C2C"/>
    <w:rsid w:val="00A97DFD"/>
    <w:rsid w:val="00A97F2C"/>
    <w:rsid w:val="00AA0160"/>
    <w:rsid w:val="00AA1815"/>
    <w:rsid w:val="00AA3988"/>
    <w:rsid w:val="00AA427A"/>
    <w:rsid w:val="00AA6930"/>
    <w:rsid w:val="00AB0BAB"/>
    <w:rsid w:val="00AB109F"/>
    <w:rsid w:val="00AB121B"/>
    <w:rsid w:val="00AB187B"/>
    <w:rsid w:val="00AB47C3"/>
    <w:rsid w:val="00AB4855"/>
    <w:rsid w:val="00AB4D45"/>
    <w:rsid w:val="00AB6218"/>
    <w:rsid w:val="00AB7BEC"/>
    <w:rsid w:val="00AC1A49"/>
    <w:rsid w:val="00AC23F1"/>
    <w:rsid w:val="00AC5587"/>
    <w:rsid w:val="00AC7E65"/>
    <w:rsid w:val="00AD133A"/>
    <w:rsid w:val="00AD1DD6"/>
    <w:rsid w:val="00AD30CE"/>
    <w:rsid w:val="00AD577C"/>
    <w:rsid w:val="00AD747A"/>
    <w:rsid w:val="00AD7DB5"/>
    <w:rsid w:val="00AE075A"/>
    <w:rsid w:val="00AE25BE"/>
    <w:rsid w:val="00AE5315"/>
    <w:rsid w:val="00AE56D7"/>
    <w:rsid w:val="00AF1517"/>
    <w:rsid w:val="00AF60BA"/>
    <w:rsid w:val="00B00262"/>
    <w:rsid w:val="00B02C08"/>
    <w:rsid w:val="00B02CA3"/>
    <w:rsid w:val="00B05962"/>
    <w:rsid w:val="00B06E68"/>
    <w:rsid w:val="00B07D57"/>
    <w:rsid w:val="00B1071B"/>
    <w:rsid w:val="00B111B5"/>
    <w:rsid w:val="00B113EF"/>
    <w:rsid w:val="00B119A5"/>
    <w:rsid w:val="00B130FB"/>
    <w:rsid w:val="00B1402E"/>
    <w:rsid w:val="00B146D6"/>
    <w:rsid w:val="00B15728"/>
    <w:rsid w:val="00B17CE8"/>
    <w:rsid w:val="00B208D4"/>
    <w:rsid w:val="00B20A97"/>
    <w:rsid w:val="00B22011"/>
    <w:rsid w:val="00B223ED"/>
    <w:rsid w:val="00B23204"/>
    <w:rsid w:val="00B23240"/>
    <w:rsid w:val="00B23982"/>
    <w:rsid w:val="00B23A51"/>
    <w:rsid w:val="00B26775"/>
    <w:rsid w:val="00B26E00"/>
    <w:rsid w:val="00B3400E"/>
    <w:rsid w:val="00B34B7E"/>
    <w:rsid w:val="00B37F85"/>
    <w:rsid w:val="00B400E3"/>
    <w:rsid w:val="00B42C0D"/>
    <w:rsid w:val="00B44B90"/>
    <w:rsid w:val="00B452E6"/>
    <w:rsid w:val="00B4575C"/>
    <w:rsid w:val="00B45DCE"/>
    <w:rsid w:val="00B4600F"/>
    <w:rsid w:val="00B46355"/>
    <w:rsid w:val="00B46F43"/>
    <w:rsid w:val="00B47346"/>
    <w:rsid w:val="00B53100"/>
    <w:rsid w:val="00B54B34"/>
    <w:rsid w:val="00B563E0"/>
    <w:rsid w:val="00B60722"/>
    <w:rsid w:val="00B656CF"/>
    <w:rsid w:val="00B67276"/>
    <w:rsid w:val="00B740EC"/>
    <w:rsid w:val="00B757B1"/>
    <w:rsid w:val="00B777A9"/>
    <w:rsid w:val="00B81F34"/>
    <w:rsid w:val="00B81FE0"/>
    <w:rsid w:val="00B8299E"/>
    <w:rsid w:val="00B84011"/>
    <w:rsid w:val="00B866B4"/>
    <w:rsid w:val="00B86886"/>
    <w:rsid w:val="00B94F5F"/>
    <w:rsid w:val="00B95D87"/>
    <w:rsid w:val="00B97F37"/>
    <w:rsid w:val="00BA04B1"/>
    <w:rsid w:val="00BA2811"/>
    <w:rsid w:val="00BA5445"/>
    <w:rsid w:val="00BA59F0"/>
    <w:rsid w:val="00BA5CA2"/>
    <w:rsid w:val="00BB0A71"/>
    <w:rsid w:val="00BB2D98"/>
    <w:rsid w:val="00BB4406"/>
    <w:rsid w:val="00BB5D99"/>
    <w:rsid w:val="00BC0849"/>
    <w:rsid w:val="00BC7727"/>
    <w:rsid w:val="00BC7F5D"/>
    <w:rsid w:val="00BD5160"/>
    <w:rsid w:val="00BD5EC5"/>
    <w:rsid w:val="00BD6FBF"/>
    <w:rsid w:val="00BE0ACA"/>
    <w:rsid w:val="00BE0AEF"/>
    <w:rsid w:val="00BE12A3"/>
    <w:rsid w:val="00BE1F02"/>
    <w:rsid w:val="00BE3ABD"/>
    <w:rsid w:val="00BE4C84"/>
    <w:rsid w:val="00BE5E9A"/>
    <w:rsid w:val="00BE62FF"/>
    <w:rsid w:val="00BF1045"/>
    <w:rsid w:val="00BF3832"/>
    <w:rsid w:val="00BF3BE8"/>
    <w:rsid w:val="00C01105"/>
    <w:rsid w:val="00C03C73"/>
    <w:rsid w:val="00C05280"/>
    <w:rsid w:val="00C0553F"/>
    <w:rsid w:val="00C0588D"/>
    <w:rsid w:val="00C0661F"/>
    <w:rsid w:val="00C101D2"/>
    <w:rsid w:val="00C10B3A"/>
    <w:rsid w:val="00C115C9"/>
    <w:rsid w:val="00C11C76"/>
    <w:rsid w:val="00C13CBB"/>
    <w:rsid w:val="00C14317"/>
    <w:rsid w:val="00C1497B"/>
    <w:rsid w:val="00C14A78"/>
    <w:rsid w:val="00C20389"/>
    <w:rsid w:val="00C206C0"/>
    <w:rsid w:val="00C20C1F"/>
    <w:rsid w:val="00C22A31"/>
    <w:rsid w:val="00C25767"/>
    <w:rsid w:val="00C304EB"/>
    <w:rsid w:val="00C31ED4"/>
    <w:rsid w:val="00C35E0C"/>
    <w:rsid w:val="00C40C7A"/>
    <w:rsid w:val="00C40EFA"/>
    <w:rsid w:val="00C41CB4"/>
    <w:rsid w:val="00C42025"/>
    <w:rsid w:val="00C421A8"/>
    <w:rsid w:val="00C424B0"/>
    <w:rsid w:val="00C45552"/>
    <w:rsid w:val="00C4691E"/>
    <w:rsid w:val="00C4706F"/>
    <w:rsid w:val="00C504CC"/>
    <w:rsid w:val="00C511F2"/>
    <w:rsid w:val="00C512EA"/>
    <w:rsid w:val="00C54CEE"/>
    <w:rsid w:val="00C55EAC"/>
    <w:rsid w:val="00C56A14"/>
    <w:rsid w:val="00C57426"/>
    <w:rsid w:val="00C57A8F"/>
    <w:rsid w:val="00C57FA2"/>
    <w:rsid w:val="00C60A50"/>
    <w:rsid w:val="00C61BFB"/>
    <w:rsid w:val="00C6271B"/>
    <w:rsid w:val="00C63703"/>
    <w:rsid w:val="00C6662B"/>
    <w:rsid w:val="00C71D92"/>
    <w:rsid w:val="00C7295B"/>
    <w:rsid w:val="00C73C8A"/>
    <w:rsid w:val="00C74AF4"/>
    <w:rsid w:val="00C76DD5"/>
    <w:rsid w:val="00C77329"/>
    <w:rsid w:val="00C80A97"/>
    <w:rsid w:val="00C80BB6"/>
    <w:rsid w:val="00C81135"/>
    <w:rsid w:val="00C845F6"/>
    <w:rsid w:val="00C84BF7"/>
    <w:rsid w:val="00C85320"/>
    <w:rsid w:val="00C8676D"/>
    <w:rsid w:val="00C86AE4"/>
    <w:rsid w:val="00C87A40"/>
    <w:rsid w:val="00C87F4B"/>
    <w:rsid w:val="00C92666"/>
    <w:rsid w:val="00C93E00"/>
    <w:rsid w:val="00C93FE2"/>
    <w:rsid w:val="00C94151"/>
    <w:rsid w:val="00C9464B"/>
    <w:rsid w:val="00C95739"/>
    <w:rsid w:val="00C9661B"/>
    <w:rsid w:val="00C9681B"/>
    <w:rsid w:val="00C96C1A"/>
    <w:rsid w:val="00CA076C"/>
    <w:rsid w:val="00CA3AB4"/>
    <w:rsid w:val="00CA479B"/>
    <w:rsid w:val="00CA4FCF"/>
    <w:rsid w:val="00CA5407"/>
    <w:rsid w:val="00CA5DE8"/>
    <w:rsid w:val="00CA6EA4"/>
    <w:rsid w:val="00CA7678"/>
    <w:rsid w:val="00CA7A3D"/>
    <w:rsid w:val="00CB2543"/>
    <w:rsid w:val="00CB3990"/>
    <w:rsid w:val="00CB626B"/>
    <w:rsid w:val="00CB6EC4"/>
    <w:rsid w:val="00CB7705"/>
    <w:rsid w:val="00CB7861"/>
    <w:rsid w:val="00CC01C7"/>
    <w:rsid w:val="00CC103F"/>
    <w:rsid w:val="00CC1320"/>
    <w:rsid w:val="00CC19A2"/>
    <w:rsid w:val="00CC3539"/>
    <w:rsid w:val="00CC411F"/>
    <w:rsid w:val="00CC6093"/>
    <w:rsid w:val="00CC7D7F"/>
    <w:rsid w:val="00CD1235"/>
    <w:rsid w:val="00CD5DD2"/>
    <w:rsid w:val="00CD64EE"/>
    <w:rsid w:val="00CD733A"/>
    <w:rsid w:val="00CD7C54"/>
    <w:rsid w:val="00CE27B9"/>
    <w:rsid w:val="00CE77BF"/>
    <w:rsid w:val="00CF4038"/>
    <w:rsid w:val="00CF6B6E"/>
    <w:rsid w:val="00CF7110"/>
    <w:rsid w:val="00D02264"/>
    <w:rsid w:val="00D03728"/>
    <w:rsid w:val="00D03924"/>
    <w:rsid w:val="00D03BEF"/>
    <w:rsid w:val="00D0486F"/>
    <w:rsid w:val="00D06492"/>
    <w:rsid w:val="00D074F9"/>
    <w:rsid w:val="00D105D4"/>
    <w:rsid w:val="00D143D0"/>
    <w:rsid w:val="00D20F03"/>
    <w:rsid w:val="00D27794"/>
    <w:rsid w:val="00D302BF"/>
    <w:rsid w:val="00D31499"/>
    <w:rsid w:val="00D31C16"/>
    <w:rsid w:val="00D31C2F"/>
    <w:rsid w:val="00D32F9D"/>
    <w:rsid w:val="00D33ED0"/>
    <w:rsid w:val="00D349E3"/>
    <w:rsid w:val="00D362E2"/>
    <w:rsid w:val="00D36F47"/>
    <w:rsid w:val="00D37A40"/>
    <w:rsid w:val="00D4198E"/>
    <w:rsid w:val="00D42A19"/>
    <w:rsid w:val="00D44907"/>
    <w:rsid w:val="00D44AB6"/>
    <w:rsid w:val="00D4643A"/>
    <w:rsid w:val="00D47141"/>
    <w:rsid w:val="00D50D31"/>
    <w:rsid w:val="00D50E7C"/>
    <w:rsid w:val="00D51829"/>
    <w:rsid w:val="00D53217"/>
    <w:rsid w:val="00D53DF3"/>
    <w:rsid w:val="00D6138A"/>
    <w:rsid w:val="00D61A76"/>
    <w:rsid w:val="00D64A79"/>
    <w:rsid w:val="00D66516"/>
    <w:rsid w:val="00D66EF5"/>
    <w:rsid w:val="00D67C92"/>
    <w:rsid w:val="00D70769"/>
    <w:rsid w:val="00D707A2"/>
    <w:rsid w:val="00D71379"/>
    <w:rsid w:val="00D73A12"/>
    <w:rsid w:val="00D74012"/>
    <w:rsid w:val="00D7415E"/>
    <w:rsid w:val="00D7474D"/>
    <w:rsid w:val="00D754FC"/>
    <w:rsid w:val="00D76394"/>
    <w:rsid w:val="00D80576"/>
    <w:rsid w:val="00D815E9"/>
    <w:rsid w:val="00D8258E"/>
    <w:rsid w:val="00D8534D"/>
    <w:rsid w:val="00D86D09"/>
    <w:rsid w:val="00D91042"/>
    <w:rsid w:val="00D91DEE"/>
    <w:rsid w:val="00D93582"/>
    <w:rsid w:val="00D950B3"/>
    <w:rsid w:val="00DA0E16"/>
    <w:rsid w:val="00DA1E06"/>
    <w:rsid w:val="00DA22AE"/>
    <w:rsid w:val="00DA23D1"/>
    <w:rsid w:val="00DA35DB"/>
    <w:rsid w:val="00DA5112"/>
    <w:rsid w:val="00DA5DE9"/>
    <w:rsid w:val="00DA6144"/>
    <w:rsid w:val="00DA6C22"/>
    <w:rsid w:val="00DA78D9"/>
    <w:rsid w:val="00DB258D"/>
    <w:rsid w:val="00DB3E80"/>
    <w:rsid w:val="00DB50AE"/>
    <w:rsid w:val="00DC07FC"/>
    <w:rsid w:val="00DC0E6D"/>
    <w:rsid w:val="00DC22FC"/>
    <w:rsid w:val="00DC24B0"/>
    <w:rsid w:val="00DC7798"/>
    <w:rsid w:val="00DD0E02"/>
    <w:rsid w:val="00DD11D9"/>
    <w:rsid w:val="00DD3BF7"/>
    <w:rsid w:val="00DD3DF1"/>
    <w:rsid w:val="00DD5CB8"/>
    <w:rsid w:val="00DD7D7E"/>
    <w:rsid w:val="00DD7EF2"/>
    <w:rsid w:val="00DE567B"/>
    <w:rsid w:val="00DE5CA1"/>
    <w:rsid w:val="00DE68D9"/>
    <w:rsid w:val="00DE6A20"/>
    <w:rsid w:val="00DE6CBE"/>
    <w:rsid w:val="00DE7B4E"/>
    <w:rsid w:val="00DF4B01"/>
    <w:rsid w:val="00DF5F10"/>
    <w:rsid w:val="00DF7922"/>
    <w:rsid w:val="00DF7C79"/>
    <w:rsid w:val="00DF7D8A"/>
    <w:rsid w:val="00E063BD"/>
    <w:rsid w:val="00E07E5C"/>
    <w:rsid w:val="00E10FC0"/>
    <w:rsid w:val="00E1185D"/>
    <w:rsid w:val="00E12765"/>
    <w:rsid w:val="00E12CD1"/>
    <w:rsid w:val="00E1421F"/>
    <w:rsid w:val="00E16667"/>
    <w:rsid w:val="00E16A37"/>
    <w:rsid w:val="00E20B73"/>
    <w:rsid w:val="00E21C1A"/>
    <w:rsid w:val="00E224E5"/>
    <w:rsid w:val="00E2457B"/>
    <w:rsid w:val="00E2525C"/>
    <w:rsid w:val="00E26A8C"/>
    <w:rsid w:val="00E35B66"/>
    <w:rsid w:val="00E36D98"/>
    <w:rsid w:val="00E4361D"/>
    <w:rsid w:val="00E439DF"/>
    <w:rsid w:val="00E43C4D"/>
    <w:rsid w:val="00E449C8"/>
    <w:rsid w:val="00E4536A"/>
    <w:rsid w:val="00E47A3B"/>
    <w:rsid w:val="00E52CB1"/>
    <w:rsid w:val="00E571DC"/>
    <w:rsid w:val="00E5771B"/>
    <w:rsid w:val="00E61054"/>
    <w:rsid w:val="00E614AA"/>
    <w:rsid w:val="00E6267D"/>
    <w:rsid w:val="00E65BFB"/>
    <w:rsid w:val="00E726A4"/>
    <w:rsid w:val="00E744F8"/>
    <w:rsid w:val="00E75202"/>
    <w:rsid w:val="00E843EB"/>
    <w:rsid w:val="00E845EB"/>
    <w:rsid w:val="00E84F63"/>
    <w:rsid w:val="00E86414"/>
    <w:rsid w:val="00E90903"/>
    <w:rsid w:val="00E912E8"/>
    <w:rsid w:val="00E91697"/>
    <w:rsid w:val="00E9363D"/>
    <w:rsid w:val="00E93750"/>
    <w:rsid w:val="00E958AF"/>
    <w:rsid w:val="00E97CDB"/>
    <w:rsid w:val="00EA10DC"/>
    <w:rsid w:val="00EA149D"/>
    <w:rsid w:val="00EA2326"/>
    <w:rsid w:val="00EA270D"/>
    <w:rsid w:val="00EA275F"/>
    <w:rsid w:val="00EA3C75"/>
    <w:rsid w:val="00EA4BAC"/>
    <w:rsid w:val="00EA4FD0"/>
    <w:rsid w:val="00EA5228"/>
    <w:rsid w:val="00EA6108"/>
    <w:rsid w:val="00EA6608"/>
    <w:rsid w:val="00EA6A83"/>
    <w:rsid w:val="00EB2CD3"/>
    <w:rsid w:val="00EB368D"/>
    <w:rsid w:val="00EB5FD7"/>
    <w:rsid w:val="00EB72F7"/>
    <w:rsid w:val="00EB7E68"/>
    <w:rsid w:val="00EC2F02"/>
    <w:rsid w:val="00EC321A"/>
    <w:rsid w:val="00EC3ABA"/>
    <w:rsid w:val="00EC5508"/>
    <w:rsid w:val="00EC72E5"/>
    <w:rsid w:val="00EC78D1"/>
    <w:rsid w:val="00ED0667"/>
    <w:rsid w:val="00ED263F"/>
    <w:rsid w:val="00ED2D37"/>
    <w:rsid w:val="00ED399C"/>
    <w:rsid w:val="00ED3C80"/>
    <w:rsid w:val="00ED5C1E"/>
    <w:rsid w:val="00EE1DED"/>
    <w:rsid w:val="00EE2686"/>
    <w:rsid w:val="00EE2C15"/>
    <w:rsid w:val="00EE4E28"/>
    <w:rsid w:val="00EE6C1E"/>
    <w:rsid w:val="00EF2528"/>
    <w:rsid w:val="00EF498D"/>
    <w:rsid w:val="00EF74F1"/>
    <w:rsid w:val="00F02881"/>
    <w:rsid w:val="00F0557D"/>
    <w:rsid w:val="00F10324"/>
    <w:rsid w:val="00F1238C"/>
    <w:rsid w:val="00F15318"/>
    <w:rsid w:val="00F1674C"/>
    <w:rsid w:val="00F1754B"/>
    <w:rsid w:val="00F176A2"/>
    <w:rsid w:val="00F220A4"/>
    <w:rsid w:val="00F22E5A"/>
    <w:rsid w:val="00F2319E"/>
    <w:rsid w:val="00F24D75"/>
    <w:rsid w:val="00F251C9"/>
    <w:rsid w:val="00F33162"/>
    <w:rsid w:val="00F349F4"/>
    <w:rsid w:val="00F36579"/>
    <w:rsid w:val="00F36BFC"/>
    <w:rsid w:val="00F372E9"/>
    <w:rsid w:val="00F37C00"/>
    <w:rsid w:val="00F41B64"/>
    <w:rsid w:val="00F42642"/>
    <w:rsid w:val="00F431A5"/>
    <w:rsid w:val="00F43E34"/>
    <w:rsid w:val="00F45901"/>
    <w:rsid w:val="00F45C5A"/>
    <w:rsid w:val="00F502B6"/>
    <w:rsid w:val="00F5094A"/>
    <w:rsid w:val="00F50B86"/>
    <w:rsid w:val="00F50D41"/>
    <w:rsid w:val="00F518E5"/>
    <w:rsid w:val="00F535E1"/>
    <w:rsid w:val="00F53F6F"/>
    <w:rsid w:val="00F602E9"/>
    <w:rsid w:val="00F60A8F"/>
    <w:rsid w:val="00F611B0"/>
    <w:rsid w:val="00F62A51"/>
    <w:rsid w:val="00F666A2"/>
    <w:rsid w:val="00F77B8C"/>
    <w:rsid w:val="00F80A75"/>
    <w:rsid w:val="00F8256D"/>
    <w:rsid w:val="00F830E5"/>
    <w:rsid w:val="00F84183"/>
    <w:rsid w:val="00F84B0D"/>
    <w:rsid w:val="00F85CF5"/>
    <w:rsid w:val="00F86488"/>
    <w:rsid w:val="00F8687D"/>
    <w:rsid w:val="00F87C92"/>
    <w:rsid w:val="00F9041E"/>
    <w:rsid w:val="00F929BE"/>
    <w:rsid w:val="00F93398"/>
    <w:rsid w:val="00F95A31"/>
    <w:rsid w:val="00F95ECE"/>
    <w:rsid w:val="00F97273"/>
    <w:rsid w:val="00FA05F7"/>
    <w:rsid w:val="00FA6A93"/>
    <w:rsid w:val="00FA7986"/>
    <w:rsid w:val="00FB0675"/>
    <w:rsid w:val="00FB2DDF"/>
    <w:rsid w:val="00FB4613"/>
    <w:rsid w:val="00FB5356"/>
    <w:rsid w:val="00FB53DF"/>
    <w:rsid w:val="00FB649D"/>
    <w:rsid w:val="00FC0A43"/>
    <w:rsid w:val="00FC0BBF"/>
    <w:rsid w:val="00FC40BE"/>
    <w:rsid w:val="00FC5122"/>
    <w:rsid w:val="00FC5A99"/>
    <w:rsid w:val="00FD22FB"/>
    <w:rsid w:val="00FD3259"/>
    <w:rsid w:val="00FD376F"/>
    <w:rsid w:val="00FD3D48"/>
    <w:rsid w:val="00FD4E50"/>
    <w:rsid w:val="00FD7F55"/>
    <w:rsid w:val="00FF0DC5"/>
    <w:rsid w:val="00FF1EBF"/>
    <w:rsid w:val="00FF38DB"/>
    <w:rsid w:val="00FF3B4B"/>
    <w:rsid w:val="00FF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8D5D"/>
  <w15:docId w15:val="{C624F894-A9AC-4C58-857D-2FB1A1AC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BA"/>
    <w:pPr>
      <w:jc w:val="both"/>
    </w:pPr>
    <w:rPr>
      <w:rFonts w:ascii="Times New Roman" w:eastAsia="Calibri" w:hAnsi="Times New Roman"/>
      <w:sz w:val="24"/>
      <w:szCs w:val="22"/>
      <w:lang w:val="ro-RO"/>
    </w:rPr>
  </w:style>
  <w:style w:type="paragraph" w:styleId="Titlu1">
    <w:name w:val="heading 1"/>
    <w:basedOn w:val="Normal"/>
    <w:next w:val="Normal"/>
    <w:link w:val="Titlu1Caracter"/>
    <w:uiPriority w:val="9"/>
    <w:qFormat/>
    <w:rsid w:val="006377BA"/>
    <w:pPr>
      <w:keepNext/>
      <w:jc w:val="center"/>
      <w:outlineLvl w:val="0"/>
    </w:pPr>
    <w:rPr>
      <w:rFonts w:eastAsia="Times New Roman"/>
      <w:b/>
      <w:bCs/>
      <w:kern w:val="32"/>
      <w:szCs w:val="32"/>
    </w:rPr>
  </w:style>
  <w:style w:type="paragraph" w:styleId="Titlu2">
    <w:name w:val="heading 2"/>
    <w:basedOn w:val="Normal"/>
    <w:next w:val="Normal"/>
    <w:link w:val="Titlu2Caracter"/>
    <w:uiPriority w:val="9"/>
    <w:unhideWhenUsed/>
    <w:qFormat/>
    <w:rsid w:val="006377BA"/>
    <w:pPr>
      <w:keepNext/>
      <w:outlineLvl w:val="1"/>
    </w:pPr>
    <w:rPr>
      <w:rFonts w:eastAsia="Times New Roman"/>
      <w:bCs/>
      <w:iCs/>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uiPriority w:val="99"/>
    <w:rsid w:val="00117E63"/>
    <w:rPr>
      <w:rFonts w:cs="Times New Roman"/>
    </w:rPr>
  </w:style>
  <w:style w:type="paragraph" w:styleId="Textcomentariu">
    <w:name w:val="annotation text"/>
    <w:basedOn w:val="Normal"/>
    <w:link w:val="TextcomentariuCaracter"/>
    <w:uiPriority w:val="99"/>
    <w:rsid w:val="00117E63"/>
    <w:rPr>
      <w:rFonts w:ascii="Calibri" w:hAnsi="Calibri"/>
      <w:sz w:val="20"/>
      <w:szCs w:val="20"/>
    </w:rPr>
  </w:style>
  <w:style w:type="character" w:customStyle="1" w:styleId="TextcomentariuCaracter">
    <w:name w:val="Text comentariu Caracter"/>
    <w:link w:val="Textcomentariu"/>
    <w:uiPriority w:val="99"/>
    <w:rsid w:val="00117E63"/>
    <w:rPr>
      <w:rFonts w:ascii="Calibri" w:eastAsia="Calibri" w:hAnsi="Calibri" w:cs="Times New Roman"/>
      <w:sz w:val="20"/>
      <w:szCs w:val="20"/>
      <w:lang w:val="ro-RO"/>
    </w:rPr>
  </w:style>
  <w:style w:type="paragraph" w:styleId="Frspaiere">
    <w:name w:val="No Spacing"/>
    <w:link w:val="FrspaiereCaracter"/>
    <w:uiPriority w:val="1"/>
    <w:qFormat/>
    <w:rsid w:val="00117E63"/>
    <w:rPr>
      <w:rFonts w:ascii="Times New Roman" w:eastAsia="Times New Roman" w:hAnsi="Times New Roman"/>
      <w:sz w:val="24"/>
      <w:szCs w:val="24"/>
      <w:lang w:val="ru-RU" w:eastAsia="ru-RU"/>
    </w:rPr>
  </w:style>
  <w:style w:type="character" w:customStyle="1" w:styleId="FrspaiereCaracter">
    <w:name w:val="Fără spațiere Caracter"/>
    <w:link w:val="Frspaiere"/>
    <w:uiPriority w:val="1"/>
    <w:rsid w:val="00117E63"/>
    <w:rPr>
      <w:rFonts w:ascii="Times New Roman" w:eastAsia="Times New Roman" w:hAnsi="Times New Roman"/>
      <w:sz w:val="24"/>
      <w:szCs w:val="24"/>
      <w:lang w:val="ru-RU" w:eastAsia="ru-RU" w:bidi="ar-SA"/>
    </w:rPr>
  </w:style>
  <w:style w:type="character" w:styleId="Referincomentariu">
    <w:name w:val="annotation reference"/>
    <w:uiPriority w:val="99"/>
    <w:semiHidden/>
    <w:unhideWhenUsed/>
    <w:rsid w:val="00677381"/>
    <w:rPr>
      <w:sz w:val="16"/>
      <w:szCs w:val="16"/>
    </w:rPr>
  </w:style>
  <w:style w:type="paragraph" w:styleId="SubiectComentariu">
    <w:name w:val="annotation subject"/>
    <w:basedOn w:val="Textcomentariu"/>
    <w:next w:val="Textcomentariu"/>
    <w:link w:val="SubiectComentariuCaracter"/>
    <w:uiPriority w:val="99"/>
    <w:semiHidden/>
    <w:unhideWhenUsed/>
    <w:rsid w:val="00677381"/>
    <w:rPr>
      <w:b/>
      <w:bCs/>
    </w:rPr>
  </w:style>
  <w:style w:type="character" w:customStyle="1" w:styleId="SubiectComentariuCaracter">
    <w:name w:val="Subiect Comentariu Caracter"/>
    <w:link w:val="SubiectComentariu"/>
    <w:uiPriority w:val="99"/>
    <w:semiHidden/>
    <w:rsid w:val="00677381"/>
    <w:rPr>
      <w:rFonts w:ascii="Calibri" w:eastAsia="Calibri" w:hAnsi="Calibri" w:cs="Times New Roman"/>
      <w:b/>
      <w:bCs/>
      <w:sz w:val="20"/>
      <w:szCs w:val="20"/>
      <w:lang w:val="ro-RO" w:eastAsia="en-US"/>
    </w:rPr>
  </w:style>
  <w:style w:type="paragraph" w:styleId="TextnBalon">
    <w:name w:val="Balloon Text"/>
    <w:basedOn w:val="Normal"/>
    <w:link w:val="TextnBalonCaracter"/>
    <w:uiPriority w:val="99"/>
    <w:semiHidden/>
    <w:unhideWhenUsed/>
    <w:rsid w:val="00677381"/>
    <w:rPr>
      <w:rFonts w:ascii="Tahoma" w:hAnsi="Tahoma"/>
      <w:sz w:val="16"/>
      <w:szCs w:val="16"/>
    </w:rPr>
  </w:style>
  <w:style w:type="character" w:customStyle="1" w:styleId="TextnBalonCaracter">
    <w:name w:val="Text în Balon Caracter"/>
    <w:link w:val="TextnBalon"/>
    <w:uiPriority w:val="99"/>
    <w:semiHidden/>
    <w:rsid w:val="00677381"/>
    <w:rPr>
      <w:rFonts w:ascii="Tahoma" w:eastAsia="Calibri" w:hAnsi="Tahoma" w:cs="Tahoma"/>
      <w:sz w:val="16"/>
      <w:szCs w:val="16"/>
      <w:lang w:val="ro-RO" w:eastAsia="en-US"/>
    </w:rPr>
  </w:style>
  <w:style w:type="character" w:customStyle="1" w:styleId="Bodytext2">
    <w:name w:val="Body text (2)_"/>
    <w:link w:val="Bodytext21"/>
    <w:locked/>
    <w:rsid w:val="00B111B5"/>
    <w:rPr>
      <w:shd w:val="clear" w:color="auto" w:fill="FFFFFF"/>
    </w:rPr>
  </w:style>
  <w:style w:type="paragraph" w:customStyle="1" w:styleId="Bodytext21">
    <w:name w:val="Body text (2)1"/>
    <w:basedOn w:val="Normal"/>
    <w:link w:val="Bodytext2"/>
    <w:rsid w:val="00B111B5"/>
    <w:pPr>
      <w:widowControl w:val="0"/>
      <w:shd w:val="clear" w:color="auto" w:fill="FFFFFF"/>
      <w:spacing w:before="420" w:after="60" w:line="274" w:lineRule="exact"/>
      <w:ind w:hanging="420"/>
    </w:pPr>
    <w:rPr>
      <w:rFonts w:ascii="Calibri" w:eastAsia="SimSun" w:hAnsi="Calibri"/>
      <w:sz w:val="20"/>
      <w:szCs w:val="20"/>
    </w:rPr>
  </w:style>
  <w:style w:type="paragraph" w:styleId="Listparagraf">
    <w:name w:val="List Paragraph"/>
    <w:aliases w:val="List Paragraph 1,List Paragraph1"/>
    <w:basedOn w:val="Normal"/>
    <w:link w:val="ListparagrafCaracter"/>
    <w:uiPriority w:val="34"/>
    <w:qFormat/>
    <w:rsid w:val="00E2457B"/>
    <w:pPr>
      <w:ind w:left="720"/>
      <w:contextualSpacing/>
    </w:pPr>
    <w:rPr>
      <w:szCs w:val="20"/>
    </w:rPr>
  </w:style>
  <w:style w:type="paragraph" w:customStyle="1" w:styleId="Default">
    <w:name w:val="Default"/>
    <w:rsid w:val="00497BDB"/>
    <w:pPr>
      <w:autoSpaceDE w:val="0"/>
      <w:autoSpaceDN w:val="0"/>
      <w:adjustRightInd w:val="0"/>
    </w:pPr>
    <w:rPr>
      <w:rFonts w:ascii="Garamond" w:eastAsia="Times New Roman" w:hAnsi="Garamond" w:cs="Garamond"/>
      <w:color w:val="000000"/>
      <w:sz w:val="24"/>
      <w:szCs w:val="24"/>
      <w:lang w:val="ro-RO" w:eastAsia="ro-RO"/>
    </w:rPr>
  </w:style>
  <w:style w:type="paragraph" w:customStyle="1" w:styleId="Listparagraf1">
    <w:name w:val="Listă paragraf1"/>
    <w:basedOn w:val="Normal"/>
    <w:uiPriority w:val="99"/>
    <w:qFormat/>
    <w:rsid w:val="00497BDB"/>
    <w:pPr>
      <w:ind w:left="720"/>
    </w:pPr>
    <w:rPr>
      <w:rFonts w:eastAsia="SimSun"/>
      <w:lang w:val="ru-RU"/>
    </w:rPr>
  </w:style>
  <w:style w:type="paragraph" w:styleId="Antet">
    <w:name w:val="header"/>
    <w:basedOn w:val="Normal"/>
    <w:link w:val="AntetCaracter"/>
    <w:uiPriority w:val="99"/>
    <w:unhideWhenUsed/>
    <w:rsid w:val="00E35B66"/>
    <w:pPr>
      <w:tabs>
        <w:tab w:val="center" w:pos="4680"/>
        <w:tab w:val="right" w:pos="9360"/>
      </w:tabs>
    </w:pPr>
    <w:rPr>
      <w:rFonts w:ascii="Calibri" w:hAnsi="Calibri"/>
      <w:sz w:val="20"/>
      <w:szCs w:val="20"/>
    </w:rPr>
  </w:style>
  <w:style w:type="character" w:customStyle="1" w:styleId="AntetCaracter">
    <w:name w:val="Antet Caracter"/>
    <w:link w:val="Antet"/>
    <w:uiPriority w:val="99"/>
    <w:rsid w:val="00E35B66"/>
    <w:rPr>
      <w:rFonts w:ascii="Calibri" w:eastAsia="Calibri" w:hAnsi="Calibri" w:cs="Times New Roman"/>
      <w:lang w:val="ro-RO" w:eastAsia="en-US"/>
    </w:rPr>
  </w:style>
  <w:style w:type="paragraph" w:styleId="Subsol">
    <w:name w:val="footer"/>
    <w:basedOn w:val="Normal"/>
    <w:link w:val="SubsolCaracter"/>
    <w:uiPriority w:val="99"/>
    <w:unhideWhenUsed/>
    <w:rsid w:val="00E35B66"/>
    <w:pPr>
      <w:tabs>
        <w:tab w:val="center" w:pos="4680"/>
        <w:tab w:val="right" w:pos="9360"/>
      </w:tabs>
    </w:pPr>
    <w:rPr>
      <w:rFonts w:ascii="Calibri" w:hAnsi="Calibri"/>
      <w:sz w:val="20"/>
      <w:szCs w:val="20"/>
    </w:rPr>
  </w:style>
  <w:style w:type="character" w:customStyle="1" w:styleId="SubsolCaracter">
    <w:name w:val="Subsol Caracter"/>
    <w:link w:val="Subsol"/>
    <w:uiPriority w:val="99"/>
    <w:rsid w:val="00E35B66"/>
    <w:rPr>
      <w:rFonts w:ascii="Calibri" w:eastAsia="Calibri" w:hAnsi="Calibri" w:cs="Times New Roman"/>
      <w:lang w:val="ro-RO" w:eastAsia="en-US"/>
    </w:rPr>
  </w:style>
  <w:style w:type="character" w:customStyle="1" w:styleId="ListparagrafCaracter">
    <w:name w:val="Listă paragraf Caracter"/>
    <w:aliases w:val="List Paragraph 1 Caracter,List Paragraph1 Caracter"/>
    <w:link w:val="Listparagraf"/>
    <w:uiPriority w:val="34"/>
    <w:rsid w:val="00E2457B"/>
    <w:rPr>
      <w:rFonts w:ascii="Times New Roman" w:eastAsia="Calibri" w:hAnsi="Times New Roman"/>
      <w:sz w:val="24"/>
      <w:lang w:val="ro-RO" w:eastAsia="en-US"/>
    </w:rPr>
  </w:style>
  <w:style w:type="paragraph" w:styleId="Textnotdesubsol">
    <w:name w:val="footnote text"/>
    <w:basedOn w:val="Normal"/>
    <w:link w:val="TextnotdesubsolCaracter"/>
    <w:uiPriority w:val="99"/>
    <w:semiHidden/>
    <w:unhideWhenUsed/>
    <w:rsid w:val="008A2EA5"/>
    <w:rPr>
      <w:rFonts w:ascii="Calibri" w:hAnsi="Calibri"/>
      <w:sz w:val="20"/>
      <w:szCs w:val="20"/>
    </w:rPr>
  </w:style>
  <w:style w:type="character" w:customStyle="1" w:styleId="TextnotdesubsolCaracter">
    <w:name w:val="Text notă de subsol Caracter"/>
    <w:link w:val="Textnotdesubsol"/>
    <w:uiPriority w:val="99"/>
    <w:semiHidden/>
    <w:rsid w:val="008A2EA5"/>
    <w:rPr>
      <w:rFonts w:ascii="Calibri" w:eastAsia="Calibri" w:hAnsi="Calibri" w:cs="Times New Roman"/>
      <w:sz w:val="20"/>
      <w:szCs w:val="20"/>
      <w:lang w:val="ro-RO" w:eastAsia="en-US"/>
    </w:rPr>
  </w:style>
  <w:style w:type="character" w:styleId="Referinnotdesubsol">
    <w:name w:val="footnote reference"/>
    <w:uiPriority w:val="99"/>
    <w:semiHidden/>
    <w:unhideWhenUsed/>
    <w:rsid w:val="008A2EA5"/>
    <w:rPr>
      <w:vertAlign w:val="superscript"/>
    </w:rPr>
  </w:style>
  <w:style w:type="table" w:styleId="Tabelgril">
    <w:name w:val="Table Grid"/>
    <w:basedOn w:val="TabelNormal"/>
    <w:uiPriority w:val="59"/>
    <w:rsid w:val="007F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link w:val="Heading20"/>
    <w:locked/>
    <w:rsid w:val="008A61AA"/>
    <w:rPr>
      <w:sz w:val="24"/>
      <w:szCs w:val="24"/>
      <w:shd w:val="clear" w:color="auto" w:fill="FFFFFF"/>
    </w:rPr>
  </w:style>
  <w:style w:type="paragraph" w:customStyle="1" w:styleId="Heading20">
    <w:name w:val="Heading #2"/>
    <w:basedOn w:val="Normal"/>
    <w:link w:val="Heading2"/>
    <w:rsid w:val="008A61AA"/>
    <w:pPr>
      <w:widowControl w:val="0"/>
      <w:shd w:val="clear" w:color="auto" w:fill="FFFFFF"/>
      <w:spacing w:after="660" w:line="240" w:lineRule="atLeast"/>
      <w:jc w:val="center"/>
      <w:outlineLvl w:val="1"/>
    </w:pPr>
    <w:rPr>
      <w:rFonts w:ascii="Calibri" w:eastAsia="SimSun" w:hAnsi="Calibri"/>
      <w:szCs w:val="24"/>
    </w:rPr>
  </w:style>
  <w:style w:type="character" w:customStyle="1" w:styleId="2">
    <w:name w:val="Основной текст (2)"/>
    <w:uiPriority w:val="99"/>
    <w:rsid w:val="008A078D"/>
    <w:rPr>
      <w:rFonts w:ascii="Times New Roman" w:hAnsi="Times New Roman" w:cs="Times New Roman"/>
      <w:shd w:val="clear" w:color="auto" w:fill="FFFFFF"/>
    </w:rPr>
  </w:style>
  <w:style w:type="character" w:customStyle="1" w:styleId="20">
    <w:name w:val="Основной текст (2) + Полужирный"/>
    <w:aliases w:val="Курсив"/>
    <w:uiPriority w:val="99"/>
    <w:rsid w:val="008A078D"/>
    <w:rPr>
      <w:rFonts w:ascii="Times New Roman" w:hAnsi="Times New Roman" w:cs="Times New Roman"/>
      <w:b/>
      <w:bCs/>
      <w:i/>
      <w:iCs/>
      <w:sz w:val="26"/>
      <w:szCs w:val="26"/>
      <w:u w:val="none"/>
      <w:shd w:val="clear" w:color="auto" w:fill="FFFFFF"/>
    </w:rPr>
  </w:style>
  <w:style w:type="table" w:customStyle="1" w:styleId="1">
    <w:name w:val="Сетка таблицы1"/>
    <w:basedOn w:val="TabelNormal"/>
    <w:next w:val="Tabelgril"/>
    <w:uiPriority w:val="39"/>
    <w:rsid w:val="00533BDB"/>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uiPriority w:val="99"/>
    <w:qFormat/>
    <w:rsid w:val="00E4361D"/>
    <w:pPr>
      <w:ind w:left="720"/>
    </w:pPr>
    <w:rPr>
      <w:rFonts w:eastAsia="SimSun"/>
      <w:lang w:val="ru-RU"/>
    </w:rPr>
  </w:style>
  <w:style w:type="character" w:customStyle="1" w:styleId="A9">
    <w:name w:val="A9"/>
    <w:uiPriority w:val="99"/>
    <w:rsid w:val="004630CD"/>
    <w:rPr>
      <w:rFonts w:ascii="Calibri" w:hAnsi="Calibri" w:cs="Calibri"/>
      <w:color w:val="000000"/>
      <w:sz w:val="19"/>
      <w:szCs w:val="19"/>
    </w:rPr>
  </w:style>
  <w:style w:type="character" w:customStyle="1" w:styleId="Titlu1Caracter">
    <w:name w:val="Titlu 1 Caracter"/>
    <w:link w:val="Titlu1"/>
    <w:uiPriority w:val="9"/>
    <w:rsid w:val="006377BA"/>
    <w:rPr>
      <w:rFonts w:ascii="Times New Roman" w:eastAsia="Times New Roman" w:hAnsi="Times New Roman"/>
      <w:b/>
      <w:bCs/>
      <w:kern w:val="32"/>
      <w:sz w:val="24"/>
      <w:szCs w:val="32"/>
      <w:lang w:eastAsia="en-US"/>
    </w:rPr>
  </w:style>
  <w:style w:type="paragraph" w:styleId="Titlucuprins">
    <w:name w:val="TOC Heading"/>
    <w:basedOn w:val="Titlu1"/>
    <w:next w:val="Normal"/>
    <w:uiPriority w:val="39"/>
    <w:unhideWhenUsed/>
    <w:qFormat/>
    <w:rsid w:val="002F1AE0"/>
    <w:pPr>
      <w:keepLines/>
      <w:spacing w:before="480" w:line="276" w:lineRule="auto"/>
      <w:jc w:val="left"/>
      <w:outlineLvl w:val="9"/>
    </w:pPr>
    <w:rPr>
      <w:rFonts w:ascii="Cambria" w:hAnsi="Cambria"/>
      <w:color w:val="365F91"/>
      <w:kern w:val="0"/>
      <w:szCs w:val="28"/>
      <w:lang w:val="ru-RU" w:eastAsia="ru-RU"/>
    </w:rPr>
  </w:style>
  <w:style w:type="paragraph" w:styleId="Cuprins1">
    <w:name w:val="toc 1"/>
    <w:basedOn w:val="Normal"/>
    <w:next w:val="Normal"/>
    <w:autoRedefine/>
    <w:uiPriority w:val="39"/>
    <w:unhideWhenUsed/>
    <w:rsid w:val="009824C0"/>
    <w:pPr>
      <w:tabs>
        <w:tab w:val="right" w:leader="dot" w:pos="9628"/>
      </w:tabs>
    </w:pPr>
    <w:rPr>
      <w:b/>
      <w:bCs/>
      <w:noProof/>
    </w:rPr>
  </w:style>
  <w:style w:type="character" w:styleId="Hyperlink">
    <w:name w:val="Hyperlink"/>
    <w:uiPriority w:val="99"/>
    <w:unhideWhenUsed/>
    <w:rsid w:val="002F1AE0"/>
    <w:rPr>
      <w:color w:val="0000FF"/>
      <w:u w:val="single"/>
    </w:rPr>
  </w:style>
  <w:style w:type="character" w:customStyle="1" w:styleId="Titlu2Caracter">
    <w:name w:val="Titlu 2 Caracter"/>
    <w:link w:val="Titlu2"/>
    <w:uiPriority w:val="9"/>
    <w:rsid w:val="006377BA"/>
    <w:rPr>
      <w:rFonts w:ascii="Times New Roman" w:eastAsia="Times New Roman" w:hAnsi="Times New Roman" w:cs="Times New Roman"/>
      <w:bCs/>
      <w:iCs/>
      <w:sz w:val="24"/>
      <w:szCs w:val="28"/>
      <w:lang w:eastAsia="en-US"/>
    </w:rPr>
  </w:style>
  <w:style w:type="paragraph" w:styleId="Cuprins2">
    <w:name w:val="toc 2"/>
    <w:basedOn w:val="Normal"/>
    <w:next w:val="Normal"/>
    <w:autoRedefine/>
    <w:uiPriority w:val="39"/>
    <w:unhideWhenUsed/>
    <w:rsid w:val="009824C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696">
      <w:bodyDiv w:val="1"/>
      <w:marLeft w:val="0"/>
      <w:marRight w:val="0"/>
      <w:marTop w:val="0"/>
      <w:marBottom w:val="0"/>
      <w:divBdr>
        <w:top w:val="none" w:sz="0" w:space="0" w:color="auto"/>
        <w:left w:val="none" w:sz="0" w:space="0" w:color="auto"/>
        <w:bottom w:val="none" w:sz="0" w:space="0" w:color="auto"/>
        <w:right w:val="none" w:sz="0" w:space="0" w:color="auto"/>
      </w:divBdr>
    </w:div>
    <w:div w:id="4877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iceulteoreticorizo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liceulteoreticorizont/" TargetMode="External"/><Relationship Id="rId4" Type="http://schemas.openxmlformats.org/officeDocument/2006/relationships/settings" Target="settings.xml"/><Relationship Id="rId9" Type="http://schemas.openxmlformats.org/officeDocument/2006/relationships/hyperlink" Target="https://www.facebook.com/liceulteoreticorizon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0032-E519-4552-8212-6A3CB72D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5150</Words>
  <Characters>29355</Characters>
  <Application>Microsoft Office Word</Application>
  <DocSecurity>0</DocSecurity>
  <Lines>244</Lines>
  <Paragraphs>68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34437</CharactersWithSpaces>
  <SharedDoc>false</SharedDoc>
  <HLinks>
    <vt:vector size="114" baseType="variant">
      <vt:variant>
        <vt:i4>2228287</vt:i4>
      </vt:variant>
      <vt:variant>
        <vt:i4>93</vt:i4>
      </vt:variant>
      <vt:variant>
        <vt:i4>0</vt:i4>
      </vt:variant>
      <vt:variant>
        <vt:i4>5</vt:i4>
      </vt:variant>
      <vt:variant>
        <vt:lpwstr>http://www.acdemia/</vt:lpwstr>
      </vt:variant>
      <vt:variant>
        <vt:lpwstr/>
      </vt:variant>
      <vt:variant>
        <vt:i4>3538976</vt:i4>
      </vt:variant>
      <vt:variant>
        <vt:i4>90</vt:i4>
      </vt:variant>
      <vt:variant>
        <vt:i4>0</vt:i4>
      </vt:variant>
      <vt:variant>
        <vt:i4>5</vt:i4>
      </vt:variant>
      <vt:variant>
        <vt:lpwstr>https://www.facebook.com/liceulteoreticorizont/</vt:lpwstr>
      </vt:variant>
      <vt:variant>
        <vt:lpwstr/>
      </vt:variant>
      <vt:variant>
        <vt:i4>3538976</vt:i4>
      </vt:variant>
      <vt:variant>
        <vt:i4>87</vt:i4>
      </vt:variant>
      <vt:variant>
        <vt:i4>0</vt:i4>
      </vt:variant>
      <vt:variant>
        <vt:i4>5</vt:i4>
      </vt:variant>
      <vt:variant>
        <vt:lpwstr>https://www.facebook.com/liceulteoreticorizont/</vt:lpwstr>
      </vt:variant>
      <vt:variant>
        <vt:lpwstr/>
      </vt:variant>
      <vt:variant>
        <vt:i4>3538976</vt:i4>
      </vt:variant>
      <vt:variant>
        <vt:i4>84</vt:i4>
      </vt:variant>
      <vt:variant>
        <vt:i4>0</vt:i4>
      </vt:variant>
      <vt:variant>
        <vt:i4>5</vt:i4>
      </vt:variant>
      <vt:variant>
        <vt:lpwstr>https://www.facebook.com/liceulteoreticorizont/</vt:lpwstr>
      </vt:variant>
      <vt:variant>
        <vt:lpwstr/>
      </vt:variant>
      <vt:variant>
        <vt:i4>3538976</vt:i4>
      </vt:variant>
      <vt:variant>
        <vt:i4>81</vt:i4>
      </vt:variant>
      <vt:variant>
        <vt:i4>0</vt:i4>
      </vt:variant>
      <vt:variant>
        <vt:i4>5</vt:i4>
      </vt:variant>
      <vt:variant>
        <vt:lpwstr>https://www.facebook.com/liceulteoreticorizont/</vt:lpwstr>
      </vt:variant>
      <vt:variant>
        <vt:lpwstr/>
      </vt:variant>
      <vt:variant>
        <vt:i4>4063338</vt:i4>
      </vt:variant>
      <vt:variant>
        <vt:i4>78</vt:i4>
      </vt:variant>
      <vt:variant>
        <vt:i4>0</vt:i4>
      </vt:variant>
      <vt:variant>
        <vt:i4>5</vt:i4>
      </vt:variant>
      <vt:variant>
        <vt:lpwstr>http://www.orizont.org/</vt:lpwstr>
      </vt:variant>
      <vt:variant>
        <vt:lpwstr/>
      </vt:variant>
      <vt:variant>
        <vt:i4>524379</vt:i4>
      </vt:variant>
      <vt:variant>
        <vt:i4>75</vt:i4>
      </vt:variant>
      <vt:variant>
        <vt:i4>0</vt:i4>
      </vt:variant>
      <vt:variant>
        <vt:i4>5</vt:i4>
      </vt:variant>
      <vt:variant>
        <vt:lpwstr>http://www.academia/</vt:lpwstr>
      </vt:variant>
      <vt:variant>
        <vt:lpwstr/>
      </vt:variant>
      <vt:variant>
        <vt:i4>2031677</vt:i4>
      </vt:variant>
      <vt:variant>
        <vt:i4>68</vt:i4>
      </vt:variant>
      <vt:variant>
        <vt:i4>0</vt:i4>
      </vt:variant>
      <vt:variant>
        <vt:i4>5</vt:i4>
      </vt:variant>
      <vt:variant>
        <vt:lpwstr/>
      </vt:variant>
      <vt:variant>
        <vt:lpwstr>_Toc48398128</vt:lpwstr>
      </vt:variant>
      <vt:variant>
        <vt:i4>1048637</vt:i4>
      </vt:variant>
      <vt:variant>
        <vt:i4>62</vt:i4>
      </vt:variant>
      <vt:variant>
        <vt:i4>0</vt:i4>
      </vt:variant>
      <vt:variant>
        <vt:i4>5</vt:i4>
      </vt:variant>
      <vt:variant>
        <vt:lpwstr/>
      </vt:variant>
      <vt:variant>
        <vt:lpwstr>_Toc48398127</vt:lpwstr>
      </vt:variant>
      <vt:variant>
        <vt:i4>1114173</vt:i4>
      </vt:variant>
      <vt:variant>
        <vt:i4>56</vt:i4>
      </vt:variant>
      <vt:variant>
        <vt:i4>0</vt:i4>
      </vt:variant>
      <vt:variant>
        <vt:i4>5</vt:i4>
      </vt:variant>
      <vt:variant>
        <vt:lpwstr/>
      </vt:variant>
      <vt:variant>
        <vt:lpwstr>_Toc48398126</vt:lpwstr>
      </vt:variant>
      <vt:variant>
        <vt:i4>1179709</vt:i4>
      </vt:variant>
      <vt:variant>
        <vt:i4>50</vt:i4>
      </vt:variant>
      <vt:variant>
        <vt:i4>0</vt:i4>
      </vt:variant>
      <vt:variant>
        <vt:i4>5</vt:i4>
      </vt:variant>
      <vt:variant>
        <vt:lpwstr/>
      </vt:variant>
      <vt:variant>
        <vt:lpwstr>_Toc48398125</vt:lpwstr>
      </vt:variant>
      <vt:variant>
        <vt:i4>1245245</vt:i4>
      </vt:variant>
      <vt:variant>
        <vt:i4>44</vt:i4>
      </vt:variant>
      <vt:variant>
        <vt:i4>0</vt:i4>
      </vt:variant>
      <vt:variant>
        <vt:i4>5</vt:i4>
      </vt:variant>
      <vt:variant>
        <vt:lpwstr/>
      </vt:variant>
      <vt:variant>
        <vt:lpwstr>_Toc48398124</vt:lpwstr>
      </vt:variant>
      <vt:variant>
        <vt:i4>1310781</vt:i4>
      </vt:variant>
      <vt:variant>
        <vt:i4>38</vt:i4>
      </vt:variant>
      <vt:variant>
        <vt:i4>0</vt:i4>
      </vt:variant>
      <vt:variant>
        <vt:i4>5</vt:i4>
      </vt:variant>
      <vt:variant>
        <vt:lpwstr/>
      </vt:variant>
      <vt:variant>
        <vt:lpwstr>_Toc48398123</vt:lpwstr>
      </vt:variant>
      <vt:variant>
        <vt:i4>1376317</vt:i4>
      </vt:variant>
      <vt:variant>
        <vt:i4>32</vt:i4>
      </vt:variant>
      <vt:variant>
        <vt:i4>0</vt:i4>
      </vt:variant>
      <vt:variant>
        <vt:i4>5</vt:i4>
      </vt:variant>
      <vt:variant>
        <vt:lpwstr/>
      </vt:variant>
      <vt:variant>
        <vt:lpwstr>_Toc48398122</vt:lpwstr>
      </vt:variant>
      <vt:variant>
        <vt:i4>1441853</vt:i4>
      </vt:variant>
      <vt:variant>
        <vt:i4>26</vt:i4>
      </vt:variant>
      <vt:variant>
        <vt:i4>0</vt:i4>
      </vt:variant>
      <vt:variant>
        <vt:i4>5</vt:i4>
      </vt:variant>
      <vt:variant>
        <vt:lpwstr/>
      </vt:variant>
      <vt:variant>
        <vt:lpwstr>_Toc48398121</vt:lpwstr>
      </vt:variant>
      <vt:variant>
        <vt:i4>1507389</vt:i4>
      </vt:variant>
      <vt:variant>
        <vt:i4>20</vt:i4>
      </vt:variant>
      <vt:variant>
        <vt:i4>0</vt:i4>
      </vt:variant>
      <vt:variant>
        <vt:i4>5</vt:i4>
      </vt:variant>
      <vt:variant>
        <vt:lpwstr/>
      </vt:variant>
      <vt:variant>
        <vt:lpwstr>_Toc48398120</vt:lpwstr>
      </vt:variant>
      <vt:variant>
        <vt:i4>1966142</vt:i4>
      </vt:variant>
      <vt:variant>
        <vt:i4>14</vt:i4>
      </vt:variant>
      <vt:variant>
        <vt:i4>0</vt:i4>
      </vt:variant>
      <vt:variant>
        <vt:i4>5</vt:i4>
      </vt:variant>
      <vt:variant>
        <vt:lpwstr/>
      </vt:variant>
      <vt:variant>
        <vt:lpwstr>_Toc48398119</vt:lpwstr>
      </vt:variant>
      <vt:variant>
        <vt:i4>2031678</vt:i4>
      </vt:variant>
      <vt:variant>
        <vt:i4>8</vt:i4>
      </vt:variant>
      <vt:variant>
        <vt:i4>0</vt:i4>
      </vt:variant>
      <vt:variant>
        <vt:i4>5</vt:i4>
      </vt:variant>
      <vt:variant>
        <vt:lpwstr/>
      </vt:variant>
      <vt:variant>
        <vt:lpwstr>_Toc48398118</vt:lpwstr>
      </vt:variant>
      <vt:variant>
        <vt:i4>1048638</vt:i4>
      </vt:variant>
      <vt:variant>
        <vt:i4>2</vt:i4>
      </vt:variant>
      <vt:variant>
        <vt:i4>0</vt:i4>
      </vt:variant>
      <vt:variant>
        <vt:i4>5</vt:i4>
      </vt:variant>
      <vt:variant>
        <vt:lpwstr/>
      </vt:variant>
      <vt:variant>
        <vt:lpwstr>_Toc48398117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inga prohor</cp:lastModifiedBy>
  <cp:revision>6</cp:revision>
  <cp:lastPrinted>2021-08-24T07:41:00Z</cp:lastPrinted>
  <dcterms:created xsi:type="dcterms:W3CDTF">2022-08-03T09:28:00Z</dcterms:created>
  <dcterms:modified xsi:type="dcterms:W3CDTF">2022-08-27T15:52:00Z</dcterms:modified>
</cp:coreProperties>
</file>